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F5C" w:rsidRDefault="006576C7" w:rsidP="00400F5C">
      <w:pPr>
        <w:spacing w:after="0" w:line="240" w:lineRule="auto"/>
        <w:rPr>
          <w:rFonts w:ascii="Arial" w:hAnsi="Arial" w:cs="Arial"/>
          <w:color w:val="213139"/>
          <w:sz w:val="27"/>
          <w:szCs w:val="27"/>
          <w:shd w:val="clear" w:color="auto" w:fill="E3EAEF"/>
        </w:rPr>
      </w:pPr>
      <w:r>
        <w:rPr>
          <w:rFonts w:ascii="Arial" w:hAnsi="Arial" w:cs="Arial"/>
          <w:color w:val="213139"/>
          <w:sz w:val="27"/>
          <w:szCs w:val="27"/>
          <w:shd w:val="clear" w:color="auto" w:fill="E3EAEF"/>
        </w:rPr>
        <w:t>Сведения из стратегии развития ОАО</w:t>
      </w:r>
      <w:r>
        <w:rPr>
          <w:rFonts w:ascii="Arial" w:hAnsi="Arial" w:cs="Arial"/>
          <w:color w:val="213139"/>
          <w:sz w:val="27"/>
          <w:szCs w:val="27"/>
          <w:shd w:val="clear" w:color="auto" w:fill="E3EAEF"/>
        </w:rPr>
        <w:t xml:space="preserve"> «Полыковичи»</w:t>
      </w:r>
    </w:p>
    <w:p w:rsidR="006576C7" w:rsidRPr="005F33E7" w:rsidRDefault="006576C7" w:rsidP="00400F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00F5C" w:rsidRPr="005F33E7" w:rsidRDefault="00400F5C" w:rsidP="00400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3E7">
        <w:rPr>
          <w:rFonts w:ascii="Times New Roman" w:hAnsi="Times New Roman" w:cs="Times New Roman"/>
          <w:sz w:val="26"/>
          <w:szCs w:val="26"/>
        </w:rPr>
        <w:t>Открытое акционерное общество «Полыковичи» (далее ОАО «Полыковичи</w:t>
      </w:r>
      <w:proofErr w:type="gramStart"/>
      <w:r w:rsidRPr="005F33E7">
        <w:rPr>
          <w:rFonts w:ascii="Times New Roman" w:hAnsi="Times New Roman" w:cs="Times New Roman"/>
          <w:sz w:val="26"/>
          <w:szCs w:val="26"/>
        </w:rPr>
        <w:t>»)  Могилевского</w:t>
      </w:r>
      <w:proofErr w:type="gramEnd"/>
      <w:r w:rsidRPr="005F33E7">
        <w:rPr>
          <w:rFonts w:ascii="Times New Roman" w:hAnsi="Times New Roman" w:cs="Times New Roman"/>
          <w:sz w:val="26"/>
          <w:szCs w:val="26"/>
        </w:rPr>
        <w:t xml:space="preserve"> района расположено в пригородной зоне областного центра город Могилев. Землепользование хозяйства проходит по правому берегу реки Днепр, с севера граничит с землями Шкловского района, с запада граница проходит по автотрассе Могилев-Минск, южная граница – земли города Могилева.  Протяженность земель хозяйства с севера на юг – </w:t>
      </w:r>
      <w:smartTag w:uri="urn:schemas-microsoft-com:office:smarttags" w:element="metricconverter">
        <w:smartTagPr>
          <w:attr w:name="ProductID" w:val="30 км"/>
        </w:smartTagPr>
        <w:r w:rsidRPr="005F33E7">
          <w:rPr>
            <w:rFonts w:ascii="Times New Roman" w:hAnsi="Times New Roman" w:cs="Times New Roman"/>
            <w:sz w:val="26"/>
            <w:szCs w:val="26"/>
          </w:rPr>
          <w:t>30 км</w:t>
        </w:r>
      </w:smartTag>
      <w:r w:rsidRPr="005F33E7">
        <w:rPr>
          <w:rFonts w:ascii="Times New Roman" w:hAnsi="Times New Roman" w:cs="Times New Roman"/>
          <w:sz w:val="26"/>
          <w:szCs w:val="26"/>
        </w:rPr>
        <w:t xml:space="preserve">, с запада на восток – 42 км, что предполагает значительные расходы средств на транспортные перемещения и управляемость производственным процессом. Общая земельная площадь </w:t>
      </w:r>
      <w:r w:rsidR="0079603D" w:rsidRPr="005F33E7">
        <w:rPr>
          <w:rFonts w:ascii="Times New Roman" w:hAnsi="Times New Roman" w:cs="Times New Roman"/>
          <w:sz w:val="26"/>
          <w:szCs w:val="26"/>
        </w:rPr>
        <w:t>ОАО</w:t>
      </w:r>
      <w:r w:rsidRPr="005F33E7">
        <w:rPr>
          <w:rFonts w:ascii="Times New Roman" w:hAnsi="Times New Roman" w:cs="Times New Roman"/>
          <w:sz w:val="26"/>
          <w:szCs w:val="26"/>
        </w:rPr>
        <w:t xml:space="preserve"> по состоянию на 1 января </w:t>
      </w:r>
      <w:r w:rsidR="005B6031" w:rsidRPr="005F33E7">
        <w:rPr>
          <w:rFonts w:ascii="Times New Roman" w:hAnsi="Times New Roman" w:cs="Times New Roman"/>
          <w:sz w:val="26"/>
          <w:szCs w:val="26"/>
        </w:rPr>
        <w:t>2023</w:t>
      </w:r>
      <w:r w:rsidRPr="005F33E7">
        <w:rPr>
          <w:rFonts w:ascii="Times New Roman" w:hAnsi="Times New Roman" w:cs="Times New Roman"/>
          <w:sz w:val="26"/>
          <w:szCs w:val="26"/>
        </w:rPr>
        <w:t xml:space="preserve"> года </w:t>
      </w:r>
      <w:proofErr w:type="gramStart"/>
      <w:r w:rsidRPr="005F33E7">
        <w:rPr>
          <w:rFonts w:ascii="Times New Roman" w:hAnsi="Times New Roman" w:cs="Times New Roman"/>
          <w:sz w:val="26"/>
          <w:szCs w:val="26"/>
        </w:rPr>
        <w:t>составляет  8</w:t>
      </w:r>
      <w:r w:rsidR="0079603D" w:rsidRPr="005F33E7">
        <w:rPr>
          <w:rFonts w:ascii="Times New Roman" w:hAnsi="Times New Roman" w:cs="Times New Roman"/>
          <w:sz w:val="26"/>
          <w:szCs w:val="26"/>
        </w:rPr>
        <w:t>747</w:t>
      </w:r>
      <w:proofErr w:type="gramEnd"/>
      <w:r w:rsidRPr="005F33E7">
        <w:rPr>
          <w:rFonts w:ascii="Times New Roman" w:hAnsi="Times New Roman" w:cs="Times New Roman"/>
          <w:sz w:val="26"/>
          <w:szCs w:val="26"/>
        </w:rPr>
        <w:t xml:space="preserve"> га, в том числе </w:t>
      </w:r>
      <w:r w:rsidR="0079603D" w:rsidRPr="005F33E7">
        <w:rPr>
          <w:rFonts w:ascii="Times New Roman" w:hAnsi="Times New Roman" w:cs="Times New Roman"/>
          <w:sz w:val="26"/>
          <w:szCs w:val="26"/>
        </w:rPr>
        <w:t>7</w:t>
      </w:r>
      <w:r w:rsidR="0041497F" w:rsidRPr="005F33E7">
        <w:rPr>
          <w:rFonts w:ascii="Times New Roman" w:hAnsi="Times New Roman" w:cs="Times New Roman"/>
          <w:sz w:val="26"/>
          <w:szCs w:val="26"/>
        </w:rPr>
        <w:t>731</w:t>
      </w:r>
      <w:r w:rsidRPr="005F33E7">
        <w:rPr>
          <w:rFonts w:ascii="Times New Roman" w:hAnsi="Times New Roman" w:cs="Times New Roman"/>
          <w:sz w:val="26"/>
          <w:szCs w:val="26"/>
        </w:rPr>
        <w:t xml:space="preserve"> га сельскохозяйственных угодий, из них </w:t>
      </w:r>
      <w:r w:rsidR="0079603D" w:rsidRPr="005F33E7">
        <w:rPr>
          <w:rFonts w:ascii="Times New Roman" w:hAnsi="Times New Roman" w:cs="Times New Roman"/>
          <w:sz w:val="26"/>
          <w:szCs w:val="26"/>
        </w:rPr>
        <w:t>559</w:t>
      </w:r>
      <w:r w:rsidR="0041497F" w:rsidRPr="005F33E7">
        <w:rPr>
          <w:rFonts w:ascii="Times New Roman" w:hAnsi="Times New Roman" w:cs="Times New Roman"/>
          <w:sz w:val="26"/>
          <w:szCs w:val="26"/>
        </w:rPr>
        <w:t>0</w:t>
      </w:r>
      <w:r w:rsidRPr="005F33E7">
        <w:rPr>
          <w:rFonts w:ascii="Times New Roman" w:hAnsi="Times New Roman" w:cs="Times New Roman"/>
          <w:sz w:val="26"/>
          <w:szCs w:val="26"/>
        </w:rPr>
        <w:t xml:space="preserve"> га – пашня.</w:t>
      </w:r>
    </w:p>
    <w:p w:rsidR="00400F5C" w:rsidRPr="005F33E7" w:rsidRDefault="00400F5C" w:rsidP="00400F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33E7">
        <w:rPr>
          <w:rFonts w:ascii="Times New Roman" w:hAnsi="Times New Roman" w:cs="Times New Roman"/>
          <w:sz w:val="26"/>
          <w:szCs w:val="26"/>
        </w:rPr>
        <w:t xml:space="preserve">              Земли ОАО «Полыковичи» по механическому составу среднесуглинистые и супесчаные, балл пашни 38,4, балл естественных кормовых угодий – 31.6</w:t>
      </w:r>
      <w:proofErr w:type="gramStart"/>
      <w:r w:rsidRPr="005F33E7">
        <w:rPr>
          <w:rFonts w:ascii="Times New Roman" w:hAnsi="Times New Roman" w:cs="Times New Roman"/>
          <w:sz w:val="26"/>
          <w:szCs w:val="26"/>
        </w:rPr>
        <w:t>;  общий</w:t>
      </w:r>
      <w:proofErr w:type="gramEnd"/>
      <w:r w:rsidRPr="005F33E7">
        <w:rPr>
          <w:rFonts w:ascii="Times New Roman" w:hAnsi="Times New Roman" w:cs="Times New Roman"/>
          <w:sz w:val="26"/>
          <w:szCs w:val="26"/>
        </w:rPr>
        <w:t xml:space="preserve"> балл по сельхозугодиям – 35 баллов.  В хозяйстве контурность полей колеблется от 6 до 120 га, средняя площадь полей составляет 60 – </w:t>
      </w:r>
      <w:smartTag w:uri="urn:schemas-microsoft-com:office:smarttags" w:element="metricconverter">
        <w:smartTagPr>
          <w:attr w:name="ProductID" w:val="63 га"/>
        </w:smartTagPr>
        <w:r w:rsidRPr="005F33E7">
          <w:rPr>
            <w:rFonts w:ascii="Times New Roman" w:hAnsi="Times New Roman" w:cs="Times New Roman"/>
            <w:sz w:val="26"/>
            <w:szCs w:val="26"/>
          </w:rPr>
          <w:t>63 га</w:t>
        </w:r>
      </w:smartTag>
      <w:r w:rsidRPr="005F33E7">
        <w:rPr>
          <w:rFonts w:ascii="Times New Roman" w:hAnsi="Times New Roman" w:cs="Times New Roman"/>
          <w:sz w:val="26"/>
          <w:szCs w:val="26"/>
        </w:rPr>
        <w:t>.  На территории землепользования ОАО «Полыковичи» расположено 24 населенных пункта, связанных между собой и областным центром асфальтированными дорогами и телефонной связью.</w:t>
      </w:r>
    </w:p>
    <w:p w:rsidR="00400F5C" w:rsidRPr="005F33E7" w:rsidRDefault="00400F5C" w:rsidP="00400F5C">
      <w:pPr>
        <w:spacing w:after="0" w:line="240" w:lineRule="auto"/>
        <w:ind w:right="-39"/>
        <w:jc w:val="both"/>
        <w:rPr>
          <w:rFonts w:ascii="Times New Roman" w:hAnsi="Times New Roman" w:cs="Times New Roman"/>
          <w:sz w:val="26"/>
          <w:szCs w:val="26"/>
        </w:rPr>
      </w:pPr>
      <w:r w:rsidRPr="005F33E7">
        <w:rPr>
          <w:rFonts w:ascii="Times New Roman" w:hAnsi="Times New Roman" w:cs="Times New Roman"/>
          <w:sz w:val="26"/>
          <w:szCs w:val="26"/>
        </w:rPr>
        <w:t>На территории хозяйства имею</w:t>
      </w:r>
      <w:r w:rsidR="0079603D" w:rsidRPr="005F33E7">
        <w:rPr>
          <w:rFonts w:ascii="Times New Roman" w:hAnsi="Times New Roman" w:cs="Times New Roman"/>
          <w:sz w:val="26"/>
          <w:szCs w:val="26"/>
        </w:rPr>
        <w:t xml:space="preserve">тся </w:t>
      </w:r>
      <w:r w:rsidR="00690600" w:rsidRPr="005F33E7">
        <w:rPr>
          <w:rFonts w:ascii="Times New Roman" w:hAnsi="Times New Roman" w:cs="Times New Roman"/>
          <w:sz w:val="26"/>
          <w:szCs w:val="26"/>
        </w:rPr>
        <w:t>четыре</w:t>
      </w:r>
      <w:r w:rsidR="0079603D" w:rsidRPr="005F33E7">
        <w:rPr>
          <w:rFonts w:ascii="Times New Roman" w:hAnsi="Times New Roman" w:cs="Times New Roman"/>
          <w:sz w:val="26"/>
          <w:szCs w:val="26"/>
        </w:rPr>
        <w:t xml:space="preserve"> молочно-товарны</w:t>
      </w:r>
      <w:r w:rsidR="00690600" w:rsidRPr="005F33E7">
        <w:rPr>
          <w:rFonts w:ascii="Times New Roman" w:hAnsi="Times New Roman" w:cs="Times New Roman"/>
          <w:sz w:val="26"/>
          <w:szCs w:val="26"/>
        </w:rPr>
        <w:t>е</w:t>
      </w:r>
      <w:r w:rsidR="0079603D" w:rsidRPr="005F33E7">
        <w:rPr>
          <w:rFonts w:ascii="Times New Roman" w:hAnsi="Times New Roman" w:cs="Times New Roman"/>
          <w:sz w:val="26"/>
          <w:szCs w:val="26"/>
        </w:rPr>
        <w:t xml:space="preserve"> ферм</w:t>
      </w:r>
      <w:r w:rsidR="00690600" w:rsidRPr="005F33E7">
        <w:rPr>
          <w:rFonts w:ascii="Times New Roman" w:hAnsi="Times New Roman" w:cs="Times New Roman"/>
          <w:sz w:val="26"/>
          <w:szCs w:val="26"/>
        </w:rPr>
        <w:t>ы и</w:t>
      </w:r>
      <w:r w:rsidRPr="005F33E7">
        <w:rPr>
          <w:rFonts w:ascii="Times New Roman" w:hAnsi="Times New Roman" w:cs="Times New Roman"/>
          <w:sz w:val="26"/>
          <w:szCs w:val="26"/>
        </w:rPr>
        <w:t xml:space="preserve"> один молочно-товарный комплекс с общей численностью дойного стада 1</w:t>
      </w:r>
      <w:r w:rsidR="00690600" w:rsidRPr="005F33E7">
        <w:rPr>
          <w:rFonts w:ascii="Times New Roman" w:hAnsi="Times New Roman" w:cs="Times New Roman"/>
          <w:sz w:val="26"/>
          <w:szCs w:val="26"/>
        </w:rPr>
        <w:t>7</w:t>
      </w:r>
      <w:r w:rsidR="0041497F" w:rsidRPr="005F33E7">
        <w:rPr>
          <w:rFonts w:ascii="Times New Roman" w:hAnsi="Times New Roman" w:cs="Times New Roman"/>
          <w:sz w:val="26"/>
          <w:szCs w:val="26"/>
        </w:rPr>
        <w:t>60</w:t>
      </w:r>
      <w:r w:rsidRPr="005F33E7">
        <w:rPr>
          <w:rFonts w:ascii="Times New Roman" w:hAnsi="Times New Roman" w:cs="Times New Roman"/>
          <w:sz w:val="26"/>
          <w:szCs w:val="26"/>
        </w:rPr>
        <w:t xml:space="preserve"> гол, </w:t>
      </w:r>
      <w:r w:rsidR="00690600" w:rsidRPr="005F33E7">
        <w:rPr>
          <w:rFonts w:ascii="Times New Roman" w:hAnsi="Times New Roman" w:cs="Times New Roman"/>
          <w:sz w:val="26"/>
          <w:szCs w:val="26"/>
        </w:rPr>
        <w:t>три</w:t>
      </w:r>
      <w:r w:rsidRPr="005F33E7">
        <w:rPr>
          <w:rFonts w:ascii="Times New Roman" w:hAnsi="Times New Roman" w:cs="Times New Roman"/>
          <w:sz w:val="26"/>
          <w:szCs w:val="26"/>
        </w:rPr>
        <w:t xml:space="preserve"> фермы по выращиванию молодняка КРС (всего на выращивании и откорме 3</w:t>
      </w:r>
      <w:r w:rsidR="0041497F" w:rsidRPr="005F33E7">
        <w:rPr>
          <w:rFonts w:ascii="Times New Roman" w:hAnsi="Times New Roman" w:cs="Times New Roman"/>
          <w:sz w:val="26"/>
          <w:szCs w:val="26"/>
        </w:rPr>
        <w:t>49</w:t>
      </w:r>
      <w:r w:rsidRPr="005F33E7">
        <w:rPr>
          <w:rFonts w:ascii="Times New Roman" w:hAnsi="Times New Roman" w:cs="Times New Roman"/>
          <w:sz w:val="26"/>
          <w:szCs w:val="26"/>
        </w:rPr>
        <w:t>0 гол)</w:t>
      </w:r>
      <w:r w:rsidR="0079603D" w:rsidRPr="005F33E7">
        <w:rPr>
          <w:rFonts w:ascii="Times New Roman" w:hAnsi="Times New Roman" w:cs="Times New Roman"/>
          <w:sz w:val="26"/>
          <w:szCs w:val="26"/>
        </w:rPr>
        <w:t>.</w:t>
      </w:r>
    </w:p>
    <w:p w:rsidR="00400F5C" w:rsidRPr="005F33E7" w:rsidRDefault="00400F5C" w:rsidP="00400F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33E7">
        <w:rPr>
          <w:rFonts w:ascii="Times New Roman" w:hAnsi="Times New Roman" w:cs="Times New Roman"/>
          <w:sz w:val="26"/>
          <w:szCs w:val="26"/>
        </w:rPr>
        <w:t xml:space="preserve">               Близость города Могилева дает преимущества в сбыте продукции (расстояние до основных потребителей продукции полей и ферм ОАО 15-</w:t>
      </w:r>
      <w:smartTag w:uri="urn:schemas-microsoft-com:office:smarttags" w:element="metricconverter">
        <w:smartTagPr>
          <w:attr w:name="ProductID" w:val="23 км"/>
        </w:smartTagPr>
        <w:r w:rsidRPr="005F33E7">
          <w:rPr>
            <w:rFonts w:ascii="Times New Roman" w:hAnsi="Times New Roman" w:cs="Times New Roman"/>
            <w:sz w:val="26"/>
            <w:szCs w:val="26"/>
          </w:rPr>
          <w:t>23 км</w:t>
        </w:r>
      </w:smartTag>
      <w:r w:rsidRPr="005F33E7">
        <w:rPr>
          <w:rFonts w:ascii="Times New Roman" w:hAnsi="Times New Roman" w:cs="Times New Roman"/>
          <w:sz w:val="26"/>
          <w:szCs w:val="26"/>
        </w:rPr>
        <w:t xml:space="preserve">), однако и оказывает определенные сложности в закреплении квалифицированных кадров для работы на объектах сельскохозяйственного производства, а также предполагает дополнительные расходы по обеспечению сохранности имущества </w:t>
      </w:r>
      <w:r w:rsidR="00690600" w:rsidRPr="005F33E7">
        <w:rPr>
          <w:rFonts w:ascii="Times New Roman" w:hAnsi="Times New Roman" w:cs="Times New Roman"/>
          <w:sz w:val="26"/>
          <w:szCs w:val="26"/>
        </w:rPr>
        <w:t>Общества</w:t>
      </w:r>
      <w:r w:rsidRPr="005F33E7">
        <w:rPr>
          <w:rFonts w:ascii="Times New Roman" w:hAnsi="Times New Roman" w:cs="Times New Roman"/>
          <w:sz w:val="26"/>
          <w:szCs w:val="26"/>
        </w:rPr>
        <w:t xml:space="preserve">, продукции </w:t>
      </w:r>
      <w:proofErr w:type="gramStart"/>
      <w:r w:rsidRPr="005F33E7">
        <w:rPr>
          <w:rFonts w:ascii="Times New Roman" w:hAnsi="Times New Roman" w:cs="Times New Roman"/>
          <w:sz w:val="26"/>
          <w:szCs w:val="26"/>
        </w:rPr>
        <w:t>и  урожая</w:t>
      </w:r>
      <w:proofErr w:type="gramEnd"/>
      <w:r w:rsidRPr="005F33E7">
        <w:rPr>
          <w:rFonts w:ascii="Times New Roman" w:hAnsi="Times New Roman" w:cs="Times New Roman"/>
          <w:sz w:val="26"/>
          <w:szCs w:val="26"/>
        </w:rPr>
        <w:t>.</w:t>
      </w:r>
    </w:p>
    <w:p w:rsidR="00400F5C" w:rsidRPr="005F33E7" w:rsidRDefault="00400F5C" w:rsidP="00400F5C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33E7">
        <w:rPr>
          <w:rFonts w:ascii="Times New Roman" w:hAnsi="Times New Roman" w:cs="Times New Roman"/>
          <w:sz w:val="26"/>
          <w:szCs w:val="26"/>
        </w:rPr>
        <w:t xml:space="preserve">                Наличие основных фондов на 01.01.</w:t>
      </w:r>
      <w:r w:rsidR="005B6031" w:rsidRPr="005F33E7">
        <w:rPr>
          <w:rFonts w:ascii="Times New Roman" w:hAnsi="Times New Roman" w:cs="Times New Roman"/>
          <w:sz w:val="26"/>
          <w:szCs w:val="26"/>
        </w:rPr>
        <w:t>2023</w:t>
      </w:r>
      <w:r w:rsidRPr="005F33E7">
        <w:rPr>
          <w:rFonts w:ascii="Times New Roman" w:hAnsi="Times New Roman" w:cs="Times New Roman"/>
          <w:sz w:val="26"/>
          <w:szCs w:val="26"/>
        </w:rPr>
        <w:t xml:space="preserve"> года </w:t>
      </w:r>
      <w:r w:rsidR="0041497F" w:rsidRPr="005F33E7">
        <w:rPr>
          <w:rFonts w:ascii="Times New Roman" w:hAnsi="Times New Roman" w:cs="Times New Roman"/>
          <w:sz w:val="26"/>
          <w:szCs w:val="26"/>
        </w:rPr>
        <w:t>27,1</w:t>
      </w:r>
      <w:r w:rsidR="0079603D" w:rsidRPr="005F33E7">
        <w:rPr>
          <w:rFonts w:ascii="Times New Roman" w:hAnsi="Times New Roman" w:cs="Times New Roman"/>
          <w:sz w:val="26"/>
          <w:szCs w:val="26"/>
        </w:rPr>
        <w:t xml:space="preserve"> млн</w:t>
      </w:r>
      <w:r w:rsidRPr="005F33E7">
        <w:rPr>
          <w:rFonts w:ascii="Times New Roman" w:hAnsi="Times New Roman" w:cs="Times New Roman"/>
          <w:sz w:val="26"/>
          <w:szCs w:val="26"/>
        </w:rPr>
        <w:t xml:space="preserve">. рублей. Среднесписочная численность работников на </w:t>
      </w:r>
      <w:r w:rsidR="0079603D" w:rsidRPr="005F33E7">
        <w:rPr>
          <w:rFonts w:ascii="Times New Roman" w:hAnsi="Times New Roman" w:cs="Times New Roman"/>
          <w:sz w:val="26"/>
          <w:szCs w:val="26"/>
        </w:rPr>
        <w:t>начало планового периода</w:t>
      </w:r>
      <w:r w:rsidRPr="005F33E7">
        <w:rPr>
          <w:rFonts w:ascii="Times New Roman" w:hAnsi="Times New Roman" w:cs="Times New Roman"/>
          <w:sz w:val="26"/>
          <w:szCs w:val="26"/>
        </w:rPr>
        <w:t xml:space="preserve"> составляет </w:t>
      </w:r>
      <w:r w:rsidR="0041497F" w:rsidRPr="005F33E7">
        <w:rPr>
          <w:rFonts w:ascii="Times New Roman" w:hAnsi="Times New Roman" w:cs="Times New Roman"/>
          <w:sz w:val="26"/>
          <w:szCs w:val="26"/>
        </w:rPr>
        <w:t>259</w:t>
      </w:r>
      <w:r w:rsidR="00690600" w:rsidRPr="005F33E7">
        <w:rPr>
          <w:rFonts w:ascii="Times New Roman" w:hAnsi="Times New Roman" w:cs="Times New Roman"/>
          <w:sz w:val="26"/>
          <w:szCs w:val="26"/>
        </w:rPr>
        <w:t xml:space="preserve"> </w:t>
      </w:r>
      <w:r w:rsidRPr="005F33E7">
        <w:rPr>
          <w:rFonts w:ascii="Times New Roman" w:hAnsi="Times New Roman" w:cs="Times New Roman"/>
          <w:sz w:val="26"/>
          <w:szCs w:val="26"/>
        </w:rPr>
        <w:t>человек. ОАО «Полыковичи» специализируется на производстве и реа</w:t>
      </w:r>
      <w:r w:rsidR="0079603D" w:rsidRPr="005F33E7">
        <w:rPr>
          <w:rFonts w:ascii="Times New Roman" w:hAnsi="Times New Roman" w:cs="Times New Roman"/>
          <w:sz w:val="26"/>
          <w:szCs w:val="26"/>
        </w:rPr>
        <w:t xml:space="preserve">лизации молока и мяса </w:t>
      </w:r>
      <w:r w:rsidRPr="005F33E7">
        <w:rPr>
          <w:rFonts w:ascii="Times New Roman" w:hAnsi="Times New Roman" w:cs="Times New Roman"/>
          <w:sz w:val="26"/>
          <w:szCs w:val="26"/>
        </w:rPr>
        <w:t>КРС. Растениеводство сориентировано на обеспечение животноводческой отрасли кормами в объемах полной потребности.</w:t>
      </w:r>
    </w:p>
    <w:p w:rsidR="00400F5C" w:rsidRPr="005F33E7" w:rsidRDefault="006851D3" w:rsidP="006851D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F33E7">
        <w:rPr>
          <w:rFonts w:ascii="Times New Roman" w:hAnsi="Times New Roman" w:cs="Times New Roman"/>
          <w:sz w:val="26"/>
          <w:szCs w:val="26"/>
        </w:rPr>
        <w:t>Таблица 1.</w:t>
      </w:r>
    </w:p>
    <w:p w:rsidR="00400F5C" w:rsidRPr="005F33E7" w:rsidRDefault="00400F5C" w:rsidP="00400F5C">
      <w:pPr>
        <w:spacing w:after="0" w:line="240" w:lineRule="auto"/>
        <w:ind w:right="-3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33E7">
        <w:rPr>
          <w:rFonts w:ascii="Times New Roman" w:hAnsi="Times New Roman" w:cs="Times New Roman"/>
          <w:b/>
          <w:sz w:val="26"/>
          <w:szCs w:val="26"/>
        </w:rPr>
        <w:t>Состав и структура товарной продукции (без НДС)</w:t>
      </w:r>
    </w:p>
    <w:tbl>
      <w:tblPr>
        <w:tblpPr w:leftFromText="180" w:rightFromText="180" w:vertAnchor="text" w:horzAnchor="margin" w:tblpY="143"/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9"/>
        <w:gridCol w:w="736"/>
        <w:gridCol w:w="616"/>
        <w:gridCol w:w="833"/>
        <w:gridCol w:w="644"/>
        <w:gridCol w:w="866"/>
        <w:gridCol w:w="631"/>
        <w:gridCol w:w="932"/>
        <w:gridCol w:w="701"/>
        <w:gridCol w:w="866"/>
        <w:gridCol w:w="640"/>
      </w:tblGrid>
      <w:tr w:rsidR="005F33E7" w:rsidRPr="005F33E7" w:rsidTr="00C85A77"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A77" w:rsidRPr="005F33E7" w:rsidRDefault="00C85A77" w:rsidP="00C85A77">
            <w:pPr>
              <w:spacing w:after="0" w:line="240" w:lineRule="auto"/>
              <w:ind w:right="-39" w:first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A77" w:rsidRPr="005F33E7" w:rsidRDefault="005B6031" w:rsidP="00C85A77">
            <w:pPr>
              <w:spacing w:after="0" w:line="240" w:lineRule="auto"/>
              <w:ind w:right="-3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A77" w:rsidRPr="005F33E7" w:rsidRDefault="005B6031" w:rsidP="00C85A77">
            <w:pPr>
              <w:spacing w:after="0" w:line="240" w:lineRule="auto"/>
              <w:ind w:right="-3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A77" w:rsidRPr="005F33E7" w:rsidRDefault="005B6031" w:rsidP="00C85A7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A77" w:rsidRPr="005F33E7" w:rsidRDefault="00C85A77" w:rsidP="00C85A7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В среднем за три года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A77" w:rsidRPr="005F33E7" w:rsidRDefault="00C85A77" w:rsidP="00C85A7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 xml:space="preserve">Прогноз </w:t>
            </w:r>
            <w:r w:rsidR="005B6031" w:rsidRPr="005F33E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F33E7" w:rsidRPr="005F33E7" w:rsidTr="00C85A77"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A77" w:rsidRPr="005F33E7" w:rsidRDefault="00C85A77" w:rsidP="00C85A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A77" w:rsidRPr="005F33E7" w:rsidRDefault="00C85A77" w:rsidP="00C85A77">
            <w:pPr>
              <w:spacing w:after="0" w:line="240" w:lineRule="auto"/>
              <w:ind w:right="-39" w:hanging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A77" w:rsidRPr="005F33E7" w:rsidRDefault="00C85A77" w:rsidP="00C85A77">
            <w:pPr>
              <w:spacing w:after="0" w:line="240" w:lineRule="auto"/>
              <w:ind w:right="-39" w:hanging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A77" w:rsidRPr="005F33E7" w:rsidRDefault="00C85A77" w:rsidP="00C85A77">
            <w:pPr>
              <w:spacing w:after="0" w:line="240" w:lineRule="auto"/>
              <w:ind w:right="-39" w:hanging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A77" w:rsidRPr="005F33E7" w:rsidRDefault="00C85A77" w:rsidP="00C85A77">
            <w:pPr>
              <w:spacing w:after="0" w:line="240" w:lineRule="auto"/>
              <w:ind w:right="-39" w:hanging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A77" w:rsidRPr="005F33E7" w:rsidRDefault="00C85A77" w:rsidP="00C85A77">
            <w:pPr>
              <w:spacing w:after="0" w:line="240" w:lineRule="auto"/>
              <w:ind w:right="-39" w:hanging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A77" w:rsidRPr="005F33E7" w:rsidRDefault="00C85A77" w:rsidP="00C85A77">
            <w:pPr>
              <w:spacing w:after="0" w:line="240" w:lineRule="auto"/>
              <w:ind w:right="-39" w:hanging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A77" w:rsidRPr="005F33E7" w:rsidRDefault="00C85A77" w:rsidP="00C85A77">
            <w:pPr>
              <w:spacing w:after="0" w:line="240" w:lineRule="auto"/>
              <w:ind w:right="-39" w:hanging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A77" w:rsidRPr="005F33E7" w:rsidRDefault="00C85A77" w:rsidP="00C85A77">
            <w:pPr>
              <w:spacing w:after="0" w:line="240" w:lineRule="auto"/>
              <w:ind w:right="-39" w:hanging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A77" w:rsidRPr="005F33E7" w:rsidRDefault="00C85A77" w:rsidP="00C85A77">
            <w:pPr>
              <w:spacing w:after="0" w:line="240" w:lineRule="auto"/>
              <w:ind w:right="-39" w:hanging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A77" w:rsidRPr="005F33E7" w:rsidRDefault="00C85A77" w:rsidP="00C85A77">
            <w:pPr>
              <w:spacing w:after="0" w:line="240" w:lineRule="auto"/>
              <w:ind w:right="-39" w:hanging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F33E7" w:rsidRPr="005F33E7" w:rsidTr="00C85A77">
        <w:trPr>
          <w:trHeight w:val="547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41497F" w:rsidP="0041497F">
            <w:pPr>
              <w:spacing w:after="0" w:line="240" w:lineRule="auto"/>
              <w:ind w:right="-39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Молоко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97F" w:rsidRPr="005F33E7" w:rsidRDefault="0041497F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4217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97F" w:rsidRPr="005F33E7" w:rsidRDefault="0041497F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41497F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5207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41497F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C94C25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7126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C94C25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C94C25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5517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C94C25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97F" w:rsidRPr="005F33E7" w:rsidRDefault="00C94C25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7915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97F" w:rsidRPr="005F33E7" w:rsidRDefault="00C94C25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</w:tr>
      <w:tr w:rsidR="005F33E7" w:rsidRPr="005F33E7" w:rsidTr="00C85A77">
        <w:trPr>
          <w:trHeight w:val="55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41497F" w:rsidP="0041497F">
            <w:pPr>
              <w:spacing w:after="0" w:line="240" w:lineRule="auto"/>
              <w:ind w:right="-39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Мясо КРС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97F" w:rsidRPr="005F33E7" w:rsidRDefault="0041497F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1245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97F" w:rsidRPr="005F33E7" w:rsidRDefault="0041497F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41497F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1158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41497F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C94C25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1149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C94C25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C94C25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1184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C94C25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97F" w:rsidRPr="005F33E7" w:rsidRDefault="00C94C25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1393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97F" w:rsidRPr="005F33E7" w:rsidRDefault="00C94C25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</w:tr>
      <w:tr w:rsidR="005F33E7" w:rsidRPr="005F33E7" w:rsidTr="00C85A77">
        <w:trPr>
          <w:trHeight w:val="55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41497F" w:rsidP="0041497F">
            <w:pPr>
              <w:spacing w:after="0" w:line="240" w:lineRule="auto"/>
              <w:ind w:right="-39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Мясо свиней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97F" w:rsidRPr="005F33E7" w:rsidRDefault="0041497F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97F" w:rsidRPr="005F33E7" w:rsidRDefault="0041497F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41497F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41497F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41497F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41497F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C94C25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C94C25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97F" w:rsidRPr="005F33E7" w:rsidRDefault="0041497F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97F" w:rsidRPr="005F33E7" w:rsidRDefault="0041497F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F33E7" w:rsidRPr="005F33E7" w:rsidTr="00C85A77">
        <w:trPr>
          <w:trHeight w:val="719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41497F" w:rsidP="0041497F">
            <w:pPr>
              <w:spacing w:after="0" w:line="240" w:lineRule="auto"/>
              <w:ind w:right="-39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Другая продукция животноводства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97F" w:rsidRPr="005F33E7" w:rsidRDefault="0041497F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97F" w:rsidRPr="005F33E7" w:rsidRDefault="0041497F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41497F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41497F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41497F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41497F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41497F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41497F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97F" w:rsidRPr="005F33E7" w:rsidRDefault="0041497F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97F" w:rsidRPr="005F33E7" w:rsidRDefault="0041497F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C94C25" w:rsidRPr="005F33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F33E7" w:rsidRPr="005F33E7" w:rsidTr="00C85A77">
        <w:trPr>
          <w:trHeight w:val="54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41497F" w:rsidP="0041497F">
            <w:pPr>
              <w:spacing w:after="0" w:line="240" w:lineRule="auto"/>
              <w:ind w:right="-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Сахарная свекла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97F" w:rsidRPr="005F33E7" w:rsidRDefault="0041497F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710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97F" w:rsidRPr="005F33E7" w:rsidRDefault="0041497F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41497F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41497F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B27D00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723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B27D00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B27D00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578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97F" w:rsidRPr="005F33E7" w:rsidRDefault="00B27D00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97F" w:rsidRPr="005F33E7" w:rsidRDefault="00B27D00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900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97F" w:rsidRPr="005F33E7" w:rsidRDefault="00B27D00" w:rsidP="0041497F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</w:tr>
      <w:tr w:rsidR="005F33E7" w:rsidRPr="005F33E7" w:rsidTr="00C85A77">
        <w:trPr>
          <w:trHeight w:val="54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C94C25" w:rsidP="00C94C25">
            <w:pPr>
              <w:spacing w:after="0" w:line="240" w:lineRule="auto"/>
              <w:ind w:right="-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Зерно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C25" w:rsidRPr="005F33E7" w:rsidRDefault="00C94C25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1171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C25" w:rsidRPr="005F33E7" w:rsidRDefault="00C94C25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C94C25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984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C94C25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B27D00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1283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B27D00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B27D00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1146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B27D00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12,07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C25" w:rsidRPr="005F33E7" w:rsidRDefault="00B27D00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1231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C25" w:rsidRPr="005F33E7" w:rsidRDefault="00B27D00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</w:tr>
      <w:tr w:rsidR="005F33E7" w:rsidRPr="005F33E7" w:rsidTr="00C85A77">
        <w:trPr>
          <w:trHeight w:val="54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C94C25" w:rsidP="00C94C25">
            <w:pPr>
              <w:spacing w:after="0" w:line="240" w:lineRule="auto"/>
              <w:ind w:right="-39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Масличные культуры, рапс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C25" w:rsidRPr="005F33E7" w:rsidRDefault="00C94C25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286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C25" w:rsidRPr="005F33E7" w:rsidRDefault="00C94C25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C94C25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C94C25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B27D00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294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B27D00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B27D00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351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B27D00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C25" w:rsidRPr="005F33E7" w:rsidRDefault="00B27D00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945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C25" w:rsidRPr="005F33E7" w:rsidRDefault="00B27D00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</w:tr>
      <w:tr w:rsidR="005F33E7" w:rsidRPr="005F33E7" w:rsidTr="00C85A77">
        <w:trPr>
          <w:trHeight w:val="54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C94C25" w:rsidP="00C94C25">
            <w:pPr>
              <w:spacing w:after="0" w:line="240" w:lineRule="auto"/>
              <w:ind w:right="-39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Другая продукция растениеводства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C25" w:rsidRPr="005F33E7" w:rsidRDefault="00C94C25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C25" w:rsidRPr="005F33E7" w:rsidRDefault="00C94C25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C94C25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C94C25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B27D00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B27D00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B27D00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B27D00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C25" w:rsidRPr="005F33E7" w:rsidRDefault="00B27D00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C25" w:rsidRPr="005F33E7" w:rsidRDefault="00B27D00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5F33E7" w:rsidRPr="005F33E7" w:rsidTr="00C85A77">
        <w:trPr>
          <w:trHeight w:val="54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C94C25" w:rsidP="00C94C25">
            <w:pPr>
              <w:spacing w:after="0" w:line="240" w:lineRule="auto"/>
              <w:ind w:right="-39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Работы и услуги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C25" w:rsidRPr="005F33E7" w:rsidRDefault="00C94C25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C25" w:rsidRPr="005F33E7" w:rsidRDefault="00C94C25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C94C25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C94C25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B27D00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B27D00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B27D00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B27D00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C25" w:rsidRPr="005F33E7" w:rsidRDefault="00B27D00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C25" w:rsidRPr="005F33E7" w:rsidRDefault="00B27D00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5F33E7" w:rsidRPr="005F33E7" w:rsidTr="00C85A77">
        <w:trPr>
          <w:trHeight w:val="283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C94C25" w:rsidP="00C94C25">
            <w:pPr>
              <w:spacing w:after="0" w:line="240" w:lineRule="auto"/>
              <w:ind w:right="-39" w:firstLine="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94C25" w:rsidRPr="005F33E7" w:rsidRDefault="00C94C25" w:rsidP="00C94C25">
            <w:pPr>
              <w:spacing w:after="0" w:line="240" w:lineRule="auto"/>
              <w:ind w:right="-39" w:firstLine="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C25" w:rsidRPr="005F33E7" w:rsidRDefault="00C94C25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b/>
                <w:sz w:val="26"/>
                <w:szCs w:val="26"/>
              </w:rPr>
              <w:t>7758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C25" w:rsidRPr="005F33E7" w:rsidRDefault="00C94C25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C25" w:rsidRPr="005F33E7" w:rsidRDefault="00C94C25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F33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C94C25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b/>
                <w:sz w:val="26"/>
                <w:szCs w:val="26"/>
              </w:rPr>
              <w:t>8392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C94C25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C25" w:rsidRPr="005F33E7" w:rsidRDefault="00C94C25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F33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B27D00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b/>
                <w:sz w:val="26"/>
                <w:szCs w:val="26"/>
              </w:rPr>
              <w:t>10876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C94C25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C25" w:rsidRPr="005F33E7" w:rsidRDefault="00C94C25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F33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B27D00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b/>
                <w:sz w:val="26"/>
                <w:szCs w:val="26"/>
              </w:rPr>
              <w:t>9009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5F33E7" w:rsidRDefault="00C94C25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C25" w:rsidRPr="005F33E7" w:rsidRDefault="00C94C25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F33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C25" w:rsidRPr="005F33E7" w:rsidRDefault="00B27D00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b/>
                <w:sz w:val="26"/>
                <w:szCs w:val="26"/>
              </w:rPr>
              <w:t>12491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C25" w:rsidRPr="005F33E7" w:rsidRDefault="00C94C25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C25" w:rsidRPr="005F33E7" w:rsidRDefault="00C94C25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400F5C" w:rsidRPr="005F33E7" w:rsidRDefault="00400F5C" w:rsidP="00400F5C">
      <w:pPr>
        <w:spacing w:after="0" w:line="240" w:lineRule="auto"/>
        <w:ind w:right="-39"/>
        <w:jc w:val="both"/>
        <w:rPr>
          <w:rFonts w:ascii="Times New Roman" w:hAnsi="Times New Roman" w:cs="Times New Roman"/>
          <w:sz w:val="26"/>
          <w:szCs w:val="26"/>
        </w:rPr>
      </w:pPr>
    </w:p>
    <w:p w:rsidR="00400F5C" w:rsidRPr="005F33E7" w:rsidRDefault="006851D3" w:rsidP="006851D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F33E7">
        <w:rPr>
          <w:rFonts w:ascii="Times New Roman" w:hAnsi="Times New Roman" w:cs="Times New Roman"/>
          <w:sz w:val="26"/>
          <w:szCs w:val="26"/>
        </w:rPr>
        <w:t>Таблица 2.</w:t>
      </w:r>
    </w:p>
    <w:p w:rsidR="00400F5C" w:rsidRPr="005F33E7" w:rsidRDefault="00400F5C" w:rsidP="00400F5C">
      <w:pPr>
        <w:spacing w:after="0" w:line="240" w:lineRule="auto"/>
        <w:ind w:right="-39"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33E7">
        <w:rPr>
          <w:rFonts w:ascii="Times New Roman" w:hAnsi="Times New Roman" w:cs="Times New Roman"/>
          <w:b/>
          <w:sz w:val="26"/>
          <w:szCs w:val="26"/>
        </w:rPr>
        <w:t xml:space="preserve">Состав и структура земельных угодий (в </w:t>
      </w:r>
      <w:proofErr w:type="spellStart"/>
      <w:r w:rsidRPr="005F33E7">
        <w:rPr>
          <w:rFonts w:ascii="Times New Roman" w:hAnsi="Times New Roman" w:cs="Times New Roman"/>
          <w:b/>
          <w:sz w:val="26"/>
          <w:szCs w:val="26"/>
        </w:rPr>
        <w:t>т.ч</w:t>
      </w:r>
      <w:proofErr w:type="spellEnd"/>
      <w:r w:rsidRPr="005F33E7">
        <w:rPr>
          <w:rFonts w:ascii="Times New Roman" w:hAnsi="Times New Roman" w:cs="Times New Roman"/>
          <w:b/>
          <w:sz w:val="26"/>
          <w:szCs w:val="26"/>
        </w:rPr>
        <w:t xml:space="preserve"> прогноз на </w:t>
      </w:r>
      <w:proofErr w:type="gramStart"/>
      <w:r w:rsidR="005B6031" w:rsidRPr="005F33E7">
        <w:rPr>
          <w:rFonts w:ascii="Times New Roman" w:hAnsi="Times New Roman" w:cs="Times New Roman"/>
          <w:b/>
          <w:sz w:val="26"/>
          <w:szCs w:val="26"/>
        </w:rPr>
        <w:t>2023</w:t>
      </w:r>
      <w:r w:rsidR="00972188" w:rsidRPr="005F33E7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5F33E7">
        <w:rPr>
          <w:rFonts w:ascii="Times New Roman" w:hAnsi="Times New Roman" w:cs="Times New Roman"/>
          <w:b/>
          <w:sz w:val="26"/>
          <w:szCs w:val="26"/>
        </w:rPr>
        <w:t>год</w:t>
      </w:r>
      <w:proofErr w:type="gramEnd"/>
      <w:r w:rsidRPr="005F33E7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pPr w:leftFromText="180" w:rightFromText="180" w:vertAnchor="text" w:horzAnchor="margin" w:tblpXSpec="center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7"/>
        <w:gridCol w:w="849"/>
        <w:gridCol w:w="847"/>
        <w:gridCol w:w="849"/>
        <w:gridCol w:w="775"/>
        <w:gridCol w:w="737"/>
        <w:gridCol w:w="666"/>
        <w:gridCol w:w="1308"/>
      </w:tblGrid>
      <w:tr w:rsidR="005F33E7" w:rsidRPr="005F33E7" w:rsidTr="00D04371">
        <w:tc>
          <w:tcPr>
            <w:tcW w:w="3767" w:type="dxa"/>
            <w:vMerge w:val="restart"/>
            <w:vAlign w:val="center"/>
          </w:tcPr>
          <w:p w:rsidR="00D04371" w:rsidRPr="005F33E7" w:rsidRDefault="00D04371" w:rsidP="00D04371">
            <w:pPr>
              <w:spacing w:after="0" w:line="240" w:lineRule="auto"/>
              <w:ind w:right="-39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96" w:type="dxa"/>
            <w:gridSpan w:val="2"/>
            <w:vAlign w:val="center"/>
          </w:tcPr>
          <w:p w:rsidR="00D04371" w:rsidRPr="005F33E7" w:rsidRDefault="00D04371" w:rsidP="00D04371">
            <w:pPr>
              <w:spacing w:after="0" w:line="240" w:lineRule="auto"/>
              <w:ind w:right="-39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5B6031" w:rsidRPr="005F33E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24" w:type="dxa"/>
            <w:gridSpan w:val="2"/>
            <w:vAlign w:val="center"/>
          </w:tcPr>
          <w:p w:rsidR="00D04371" w:rsidRPr="005F33E7" w:rsidRDefault="00D04371" w:rsidP="00D04371">
            <w:pPr>
              <w:spacing w:after="0" w:line="240" w:lineRule="auto"/>
              <w:ind w:right="-39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5B6031" w:rsidRPr="005F33E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03" w:type="dxa"/>
            <w:gridSpan w:val="2"/>
            <w:vAlign w:val="center"/>
          </w:tcPr>
          <w:p w:rsidR="00D04371" w:rsidRPr="005F33E7" w:rsidRDefault="00D04371" w:rsidP="00D04371">
            <w:pPr>
              <w:spacing w:after="0" w:line="240" w:lineRule="auto"/>
              <w:ind w:right="-39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5B6031" w:rsidRPr="005F33E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308" w:type="dxa"/>
            <w:vMerge w:val="restart"/>
            <w:vAlign w:val="center"/>
          </w:tcPr>
          <w:p w:rsidR="00D04371" w:rsidRPr="005F33E7" w:rsidRDefault="005B6031" w:rsidP="00972188">
            <w:pPr>
              <w:spacing w:after="0" w:line="240" w:lineRule="auto"/>
              <w:ind w:right="-39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72188" w:rsidRPr="005F33E7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D04371" w:rsidRPr="005F33E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F33E7" w:rsidRPr="005F33E7" w:rsidTr="00D04371">
        <w:trPr>
          <w:trHeight w:val="273"/>
        </w:trPr>
        <w:tc>
          <w:tcPr>
            <w:tcW w:w="3767" w:type="dxa"/>
            <w:vMerge/>
            <w:vAlign w:val="center"/>
          </w:tcPr>
          <w:p w:rsidR="00D04371" w:rsidRPr="005F33E7" w:rsidRDefault="00D04371" w:rsidP="00D04371">
            <w:pPr>
              <w:spacing w:after="0" w:line="240" w:lineRule="auto"/>
              <w:ind w:right="-39" w:first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D04371" w:rsidRPr="005F33E7" w:rsidRDefault="00D04371" w:rsidP="00D04371">
            <w:pPr>
              <w:spacing w:after="0" w:line="240" w:lineRule="auto"/>
              <w:ind w:right="-39"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7" w:type="dxa"/>
            <w:vAlign w:val="center"/>
          </w:tcPr>
          <w:p w:rsidR="00D04371" w:rsidRPr="005F33E7" w:rsidRDefault="00D04371" w:rsidP="00D04371">
            <w:pPr>
              <w:spacing w:after="0" w:line="240" w:lineRule="auto"/>
              <w:ind w:right="-39" w:hanging="19"/>
              <w:jc w:val="center"/>
              <w:rPr>
                <w:rFonts w:ascii="Times New Roman" w:hAnsi="Times New Roman" w:cs="Times New Roman"/>
              </w:rPr>
            </w:pPr>
            <w:r w:rsidRPr="005F33E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49" w:type="dxa"/>
            <w:vAlign w:val="center"/>
          </w:tcPr>
          <w:p w:rsidR="00D04371" w:rsidRPr="005F33E7" w:rsidRDefault="00D04371" w:rsidP="00D04371">
            <w:pPr>
              <w:spacing w:after="0" w:line="240" w:lineRule="auto"/>
              <w:ind w:right="-39"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775" w:type="dxa"/>
            <w:vAlign w:val="center"/>
          </w:tcPr>
          <w:p w:rsidR="00D04371" w:rsidRPr="005F33E7" w:rsidRDefault="00D04371" w:rsidP="00D04371">
            <w:pPr>
              <w:spacing w:after="0" w:line="240" w:lineRule="auto"/>
              <w:ind w:right="-39" w:hanging="19"/>
              <w:jc w:val="center"/>
              <w:rPr>
                <w:rFonts w:ascii="Times New Roman" w:hAnsi="Times New Roman" w:cs="Times New Roman"/>
              </w:rPr>
            </w:pPr>
            <w:r w:rsidRPr="005F33E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37" w:type="dxa"/>
            <w:vAlign w:val="center"/>
          </w:tcPr>
          <w:p w:rsidR="00D04371" w:rsidRPr="005F33E7" w:rsidRDefault="00D04371" w:rsidP="00D04371">
            <w:pPr>
              <w:spacing w:after="0" w:line="240" w:lineRule="auto"/>
              <w:ind w:right="-39"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666" w:type="dxa"/>
            <w:vAlign w:val="center"/>
          </w:tcPr>
          <w:p w:rsidR="00D04371" w:rsidRPr="005F33E7" w:rsidRDefault="00D04371" w:rsidP="00D04371">
            <w:pPr>
              <w:spacing w:after="0" w:line="240" w:lineRule="auto"/>
              <w:ind w:right="-39" w:hanging="19"/>
              <w:jc w:val="center"/>
              <w:rPr>
                <w:rFonts w:ascii="Times New Roman" w:hAnsi="Times New Roman" w:cs="Times New Roman"/>
              </w:rPr>
            </w:pPr>
            <w:r w:rsidRPr="005F33E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8" w:type="dxa"/>
            <w:vMerge/>
            <w:vAlign w:val="center"/>
          </w:tcPr>
          <w:p w:rsidR="00D04371" w:rsidRPr="005F33E7" w:rsidRDefault="00D04371" w:rsidP="00D04371">
            <w:pPr>
              <w:spacing w:after="0" w:line="240" w:lineRule="auto"/>
              <w:ind w:right="-39" w:first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33E7" w:rsidRPr="005F33E7" w:rsidTr="00D04371">
        <w:tc>
          <w:tcPr>
            <w:tcW w:w="3767" w:type="dxa"/>
          </w:tcPr>
          <w:p w:rsidR="00483ED7" w:rsidRPr="005F33E7" w:rsidRDefault="00483ED7" w:rsidP="00483ED7">
            <w:pPr>
              <w:spacing w:after="0" w:line="240" w:lineRule="auto"/>
              <w:ind w:right="-39" w:firstLine="1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3ED7" w:rsidRPr="005F33E7" w:rsidRDefault="00483ED7" w:rsidP="00483ED7">
            <w:pPr>
              <w:spacing w:after="0" w:line="240" w:lineRule="auto"/>
              <w:ind w:right="-39" w:firstLin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Общая земельная площадь</w:t>
            </w:r>
          </w:p>
        </w:tc>
        <w:tc>
          <w:tcPr>
            <w:tcW w:w="849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8359</w:t>
            </w:r>
          </w:p>
        </w:tc>
        <w:tc>
          <w:tcPr>
            <w:tcW w:w="847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</w:rPr>
            </w:pPr>
            <w:r w:rsidRPr="005F33E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9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8359</w:t>
            </w:r>
          </w:p>
        </w:tc>
        <w:tc>
          <w:tcPr>
            <w:tcW w:w="775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</w:rPr>
            </w:pPr>
            <w:r w:rsidRPr="005F33E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37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8210</w:t>
            </w:r>
          </w:p>
        </w:tc>
        <w:tc>
          <w:tcPr>
            <w:tcW w:w="666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</w:rPr>
            </w:pPr>
            <w:r w:rsidRPr="005F33E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8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  <w:tr w:rsidR="005F33E7" w:rsidRPr="005F33E7" w:rsidTr="00D04371">
        <w:tc>
          <w:tcPr>
            <w:tcW w:w="3767" w:type="dxa"/>
          </w:tcPr>
          <w:p w:rsidR="00483ED7" w:rsidRPr="005F33E7" w:rsidRDefault="00483ED7" w:rsidP="00483ED7">
            <w:pPr>
              <w:spacing w:after="0" w:line="240" w:lineRule="auto"/>
              <w:ind w:right="-39" w:firstLin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в том числе сельхозугодия</w:t>
            </w:r>
          </w:p>
        </w:tc>
        <w:tc>
          <w:tcPr>
            <w:tcW w:w="849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7742</w:t>
            </w:r>
          </w:p>
        </w:tc>
        <w:tc>
          <w:tcPr>
            <w:tcW w:w="847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</w:rPr>
            </w:pPr>
            <w:r w:rsidRPr="005F33E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9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7742</w:t>
            </w:r>
          </w:p>
        </w:tc>
        <w:tc>
          <w:tcPr>
            <w:tcW w:w="775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</w:rPr>
            </w:pPr>
            <w:r w:rsidRPr="005F33E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7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7731</w:t>
            </w:r>
          </w:p>
        </w:tc>
        <w:tc>
          <w:tcPr>
            <w:tcW w:w="666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</w:rPr>
            </w:pPr>
            <w:r w:rsidRPr="005F33E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8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99,9</w:t>
            </w:r>
          </w:p>
        </w:tc>
      </w:tr>
      <w:tr w:rsidR="005F33E7" w:rsidRPr="005F33E7" w:rsidTr="00D04371">
        <w:tc>
          <w:tcPr>
            <w:tcW w:w="3767" w:type="dxa"/>
          </w:tcPr>
          <w:p w:rsidR="00483ED7" w:rsidRPr="005F33E7" w:rsidRDefault="00483ED7" w:rsidP="00483ED7">
            <w:pPr>
              <w:spacing w:after="0" w:line="240" w:lineRule="auto"/>
              <w:ind w:right="-39" w:firstLin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из них пашня</w:t>
            </w:r>
          </w:p>
        </w:tc>
        <w:tc>
          <w:tcPr>
            <w:tcW w:w="849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5592</w:t>
            </w:r>
          </w:p>
        </w:tc>
        <w:tc>
          <w:tcPr>
            <w:tcW w:w="847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</w:rPr>
            </w:pPr>
            <w:r w:rsidRPr="005F33E7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849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5592</w:t>
            </w:r>
          </w:p>
        </w:tc>
        <w:tc>
          <w:tcPr>
            <w:tcW w:w="775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</w:rPr>
            </w:pPr>
            <w:r w:rsidRPr="005F33E7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737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5590</w:t>
            </w:r>
          </w:p>
        </w:tc>
        <w:tc>
          <w:tcPr>
            <w:tcW w:w="666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</w:rPr>
            </w:pPr>
            <w:r w:rsidRPr="005F33E7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308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99,9</w:t>
            </w:r>
          </w:p>
        </w:tc>
      </w:tr>
      <w:tr w:rsidR="005F33E7" w:rsidRPr="005F33E7" w:rsidTr="00D04371">
        <w:tc>
          <w:tcPr>
            <w:tcW w:w="3767" w:type="dxa"/>
          </w:tcPr>
          <w:p w:rsidR="00483ED7" w:rsidRPr="005F33E7" w:rsidRDefault="00483ED7" w:rsidP="00483ED7">
            <w:pPr>
              <w:spacing w:after="0" w:line="240" w:lineRule="auto"/>
              <w:ind w:right="-39" w:firstLin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Луговые</w:t>
            </w:r>
          </w:p>
        </w:tc>
        <w:tc>
          <w:tcPr>
            <w:tcW w:w="849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2150</w:t>
            </w:r>
          </w:p>
        </w:tc>
        <w:tc>
          <w:tcPr>
            <w:tcW w:w="847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</w:rPr>
            </w:pPr>
            <w:r w:rsidRPr="005F33E7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849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2150</w:t>
            </w:r>
          </w:p>
        </w:tc>
        <w:tc>
          <w:tcPr>
            <w:tcW w:w="775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</w:rPr>
            </w:pPr>
            <w:r w:rsidRPr="005F33E7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737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2141</w:t>
            </w:r>
          </w:p>
        </w:tc>
        <w:tc>
          <w:tcPr>
            <w:tcW w:w="666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</w:rPr>
            </w:pPr>
            <w:r w:rsidRPr="005F33E7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1308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99,6</w:t>
            </w:r>
          </w:p>
        </w:tc>
      </w:tr>
      <w:tr w:rsidR="005F33E7" w:rsidRPr="005F33E7" w:rsidTr="00D04371">
        <w:tc>
          <w:tcPr>
            <w:tcW w:w="3767" w:type="dxa"/>
          </w:tcPr>
          <w:p w:rsidR="00483ED7" w:rsidRPr="005F33E7" w:rsidRDefault="00483ED7" w:rsidP="00483ED7">
            <w:pPr>
              <w:spacing w:after="0" w:line="240" w:lineRule="auto"/>
              <w:ind w:right="-39" w:firstLin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многолетние насаждения</w:t>
            </w:r>
          </w:p>
        </w:tc>
        <w:tc>
          <w:tcPr>
            <w:tcW w:w="849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47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</w:rPr>
            </w:pPr>
            <w:r w:rsidRPr="005F33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9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5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</w:rPr>
            </w:pPr>
            <w:r w:rsidRPr="005F33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7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6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</w:rPr>
            </w:pPr>
            <w:r w:rsidRPr="005F33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8" w:type="dxa"/>
            <w:vAlign w:val="bottom"/>
          </w:tcPr>
          <w:p w:rsidR="00483ED7" w:rsidRPr="005F33E7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</w:tbl>
    <w:p w:rsidR="00400F5C" w:rsidRPr="005F33E7" w:rsidRDefault="00400F5C" w:rsidP="00400F5C">
      <w:pPr>
        <w:spacing w:after="0" w:line="240" w:lineRule="auto"/>
        <w:ind w:right="-39"/>
        <w:jc w:val="both"/>
        <w:rPr>
          <w:rFonts w:ascii="Times New Roman" w:hAnsi="Times New Roman" w:cs="Times New Roman"/>
          <w:sz w:val="26"/>
          <w:szCs w:val="26"/>
        </w:rPr>
      </w:pPr>
    </w:p>
    <w:p w:rsidR="00400F5C" w:rsidRPr="005F33E7" w:rsidRDefault="00400F5C" w:rsidP="00400F5C">
      <w:pPr>
        <w:spacing w:after="0" w:line="240" w:lineRule="auto"/>
        <w:ind w:right="-39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F33E7">
        <w:rPr>
          <w:rFonts w:ascii="Times New Roman" w:hAnsi="Times New Roman" w:cs="Times New Roman"/>
          <w:sz w:val="26"/>
          <w:szCs w:val="26"/>
        </w:rPr>
        <w:t xml:space="preserve">    В структуре земельных угодий сельскохозяйственные угодья составляют </w:t>
      </w:r>
      <w:r w:rsidR="007A1D57" w:rsidRPr="005F33E7">
        <w:rPr>
          <w:rFonts w:ascii="Times New Roman" w:hAnsi="Times New Roman" w:cs="Times New Roman"/>
          <w:sz w:val="26"/>
          <w:szCs w:val="26"/>
        </w:rPr>
        <w:t>9</w:t>
      </w:r>
      <w:r w:rsidR="002A1EB8" w:rsidRPr="005F33E7">
        <w:rPr>
          <w:rFonts w:ascii="Times New Roman" w:hAnsi="Times New Roman" w:cs="Times New Roman"/>
          <w:sz w:val="26"/>
          <w:szCs w:val="26"/>
        </w:rPr>
        <w:t>4,2</w:t>
      </w:r>
      <w:r w:rsidRPr="005F33E7">
        <w:rPr>
          <w:rFonts w:ascii="Times New Roman" w:hAnsi="Times New Roman" w:cs="Times New Roman"/>
          <w:sz w:val="26"/>
          <w:szCs w:val="26"/>
        </w:rPr>
        <w:t xml:space="preserve">%, удельный вес пашни на планируемый </w:t>
      </w:r>
      <w:proofErr w:type="gramStart"/>
      <w:r w:rsidR="005B6031" w:rsidRPr="005F33E7">
        <w:rPr>
          <w:rFonts w:ascii="Times New Roman" w:hAnsi="Times New Roman" w:cs="Times New Roman"/>
          <w:sz w:val="26"/>
          <w:szCs w:val="26"/>
        </w:rPr>
        <w:t>2023</w:t>
      </w:r>
      <w:r w:rsidR="00972188" w:rsidRPr="005F33E7">
        <w:rPr>
          <w:rFonts w:ascii="Times New Roman" w:hAnsi="Times New Roman" w:cs="Times New Roman"/>
          <w:sz w:val="26"/>
          <w:szCs w:val="26"/>
        </w:rPr>
        <w:t xml:space="preserve">  </w:t>
      </w:r>
      <w:r w:rsidRPr="005F33E7">
        <w:rPr>
          <w:rFonts w:ascii="Times New Roman" w:hAnsi="Times New Roman" w:cs="Times New Roman"/>
          <w:sz w:val="26"/>
          <w:szCs w:val="26"/>
        </w:rPr>
        <w:t>год</w:t>
      </w:r>
      <w:proofErr w:type="gramEnd"/>
      <w:r w:rsidRPr="005F33E7">
        <w:rPr>
          <w:rFonts w:ascii="Times New Roman" w:hAnsi="Times New Roman" w:cs="Times New Roman"/>
          <w:sz w:val="26"/>
          <w:szCs w:val="26"/>
        </w:rPr>
        <w:t xml:space="preserve"> составляет </w:t>
      </w:r>
      <w:r w:rsidR="00DA1870" w:rsidRPr="005F33E7">
        <w:rPr>
          <w:rFonts w:ascii="Times New Roman" w:hAnsi="Times New Roman" w:cs="Times New Roman"/>
          <w:sz w:val="26"/>
          <w:szCs w:val="26"/>
        </w:rPr>
        <w:t>7</w:t>
      </w:r>
      <w:r w:rsidR="002A1EB8" w:rsidRPr="005F33E7">
        <w:rPr>
          <w:rFonts w:ascii="Times New Roman" w:hAnsi="Times New Roman" w:cs="Times New Roman"/>
          <w:sz w:val="26"/>
          <w:szCs w:val="26"/>
        </w:rPr>
        <w:t>2,3</w:t>
      </w:r>
      <w:r w:rsidRPr="005F33E7">
        <w:rPr>
          <w:rFonts w:ascii="Times New Roman" w:hAnsi="Times New Roman" w:cs="Times New Roman"/>
          <w:sz w:val="26"/>
          <w:szCs w:val="26"/>
        </w:rPr>
        <w:t xml:space="preserve">% , удельный вес луговых угодий составляет – </w:t>
      </w:r>
      <w:r w:rsidR="00DA1870" w:rsidRPr="005F33E7">
        <w:rPr>
          <w:rFonts w:ascii="Times New Roman" w:hAnsi="Times New Roman" w:cs="Times New Roman"/>
          <w:sz w:val="26"/>
          <w:szCs w:val="26"/>
        </w:rPr>
        <w:t>2</w:t>
      </w:r>
      <w:r w:rsidR="002A1EB8" w:rsidRPr="005F33E7">
        <w:rPr>
          <w:rFonts w:ascii="Times New Roman" w:hAnsi="Times New Roman" w:cs="Times New Roman"/>
          <w:sz w:val="26"/>
          <w:szCs w:val="26"/>
        </w:rPr>
        <w:t>7,7</w:t>
      </w:r>
      <w:r w:rsidRPr="005F33E7">
        <w:rPr>
          <w:rFonts w:ascii="Times New Roman" w:hAnsi="Times New Roman" w:cs="Times New Roman"/>
          <w:sz w:val="26"/>
          <w:szCs w:val="26"/>
        </w:rPr>
        <w:t xml:space="preserve">%. </w:t>
      </w:r>
      <w:proofErr w:type="gramStart"/>
      <w:r w:rsidRPr="005F33E7">
        <w:rPr>
          <w:rFonts w:ascii="Times New Roman" w:hAnsi="Times New Roman" w:cs="Times New Roman"/>
          <w:sz w:val="26"/>
          <w:szCs w:val="26"/>
        </w:rPr>
        <w:t>В  ОАО</w:t>
      </w:r>
      <w:proofErr w:type="gramEnd"/>
      <w:r w:rsidRPr="005F33E7">
        <w:rPr>
          <w:rFonts w:ascii="Times New Roman" w:hAnsi="Times New Roman" w:cs="Times New Roman"/>
          <w:sz w:val="26"/>
          <w:szCs w:val="26"/>
        </w:rPr>
        <w:t xml:space="preserve"> «Полыковичи»  постоянно проводится определенная работа  по повышению культуры земледелия и эффективному использованию имеющихся земель через повышение продуктивности с/х угодий, распахивание и окультуривание прилегающих к полям земель.</w:t>
      </w:r>
    </w:p>
    <w:p w:rsidR="00D77E33" w:rsidRPr="005F33E7" w:rsidRDefault="00D77E33" w:rsidP="00400F5C">
      <w:pPr>
        <w:spacing w:after="0" w:line="240" w:lineRule="auto"/>
        <w:ind w:right="-39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A1870" w:rsidRPr="005F33E7" w:rsidRDefault="00DA1870" w:rsidP="00400F5C">
      <w:pPr>
        <w:spacing w:after="0" w:line="240" w:lineRule="auto"/>
        <w:ind w:right="-39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F33E7">
        <w:rPr>
          <w:rFonts w:ascii="Times New Roman" w:hAnsi="Times New Roman" w:cs="Times New Roman"/>
          <w:sz w:val="26"/>
          <w:szCs w:val="26"/>
        </w:rPr>
        <w:t xml:space="preserve">Итоги </w:t>
      </w:r>
      <w:r w:rsidR="005B6031" w:rsidRPr="005F33E7">
        <w:rPr>
          <w:rFonts w:ascii="Times New Roman" w:hAnsi="Times New Roman" w:cs="Times New Roman"/>
          <w:sz w:val="26"/>
          <w:szCs w:val="26"/>
        </w:rPr>
        <w:t>2022</w:t>
      </w:r>
      <w:r w:rsidRPr="005F33E7">
        <w:rPr>
          <w:rFonts w:ascii="Times New Roman" w:hAnsi="Times New Roman" w:cs="Times New Roman"/>
          <w:sz w:val="26"/>
          <w:szCs w:val="26"/>
        </w:rPr>
        <w:t xml:space="preserve"> года</w:t>
      </w:r>
      <w:r w:rsidR="00D77E33" w:rsidRPr="005F33E7">
        <w:rPr>
          <w:rFonts w:ascii="Times New Roman" w:hAnsi="Times New Roman" w:cs="Times New Roman"/>
          <w:sz w:val="26"/>
          <w:szCs w:val="26"/>
        </w:rPr>
        <w:t xml:space="preserve"> и планы на </w:t>
      </w:r>
      <w:r w:rsidR="005B6031" w:rsidRPr="005F33E7">
        <w:rPr>
          <w:rFonts w:ascii="Times New Roman" w:hAnsi="Times New Roman" w:cs="Times New Roman"/>
          <w:sz w:val="26"/>
          <w:szCs w:val="26"/>
        </w:rPr>
        <w:t>2023</w:t>
      </w:r>
      <w:r w:rsidR="00D77E33" w:rsidRPr="005F33E7">
        <w:rPr>
          <w:rFonts w:ascii="Times New Roman" w:hAnsi="Times New Roman" w:cs="Times New Roman"/>
          <w:sz w:val="26"/>
          <w:szCs w:val="26"/>
        </w:rPr>
        <w:t xml:space="preserve"> год</w:t>
      </w:r>
      <w:r w:rsidRPr="005F33E7">
        <w:rPr>
          <w:rFonts w:ascii="Times New Roman" w:hAnsi="Times New Roman" w:cs="Times New Roman"/>
          <w:sz w:val="26"/>
          <w:szCs w:val="26"/>
        </w:rPr>
        <w:t>.</w:t>
      </w:r>
    </w:p>
    <w:p w:rsidR="00400F5C" w:rsidRPr="005F33E7" w:rsidRDefault="00400F5C" w:rsidP="00400F5C">
      <w:pPr>
        <w:pStyle w:val="af6"/>
        <w:ind w:firstLine="851"/>
        <w:jc w:val="both"/>
        <w:rPr>
          <w:rFonts w:ascii="Times New Roman" w:hAnsi="Times New Roman"/>
          <w:sz w:val="26"/>
          <w:szCs w:val="26"/>
        </w:rPr>
      </w:pPr>
      <w:r w:rsidRPr="005F33E7">
        <w:rPr>
          <w:rFonts w:ascii="Times New Roman" w:hAnsi="Times New Roman"/>
          <w:sz w:val="26"/>
          <w:szCs w:val="26"/>
        </w:rPr>
        <w:t xml:space="preserve">    Производство зерновых</w:t>
      </w:r>
      <w:r w:rsidR="00402ED1" w:rsidRPr="005F33E7">
        <w:rPr>
          <w:rFonts w:ascii="Times New Roman" w:hAnsi="Times New Roman"/>
          <w:sz w:val="26"/>
          <w:szCs w:val="26"/>
        </w:rPr>
        <w:t>,</w:t>
      </w:r>
      <w:r w:rsidRPr="005F33E7">
        <w:rPr>
          <w:rFonts w:ascii="Times New Roman" w:hAnsi="Times New Roman"/>
          <w:sz w:val="26"/>
          <w:szCs w:val="26"/>
        </w:rPr>
        <w:t xml:space="preserve"> зернобобовых культур </w:t>
      </w:r>
      <w:r w:rsidR="00402ED1" w:rsidRPr="005F33E7">
        <w:rPr>
          <w:rFonts w:ascii="Times New Roman" w:hAnsi="Times New Roman"/>
          <w:sz w:val="26"/>
          <w:szCs w:val="26"/>
        </w:rPr>
        <w:t xml:space="preserve">и кукурузы на зерно </w:t>
      </w:r>
      <w:r w:rsidRPr="005F33E7">
        <w:rPr>
          <w:rFonts w:ascii="Times New Roman" w:hAnsi="Times New Roman"/>
          <w:sz w:val="26"/>
          <w:szCs w:val="26"/>
        </w:rPr>
        <w:t xml:space="preserve">в </w:t>
      </w:r>
      <w:r w:rsidR="005B6031" w:rsidRPr="005F33E7">
        <w:rPr>
          <w:rFonts w:ascii="Times New Roman" w:hAnsi="Times New Roman"/>
          <w:sz w:val="26"/>
          <w:szCs w:val="26"/>
        </w:rPr>
        <w:t>2022</w:t>
      </w:r>
      <w:r w:rsidRPr="005F33E7">
        <w:rPr>
          <w:rFonts w:ascii="Times New Roman" w:hAnsi="Times New Roman"/>
          <w:sz w:val="26"/>
          <w:szCs w:val="26"/>
        </w:rPr>
        <w:t xml:space="preserve"> году составило в </w:t>
      </w:r>
      <w:proofErr w:type="gramStart"/>
      <w:r w:rsidRPr="005F33E7">
        <w:rPr>
          <w:rFonts w:ascii="Times New Roman" w:hAnsi="Times New Roman"/>
          <w:sz w:val="26"/>
          <w:szCs w:val="26"/>
        </w:rPr>
        <w:t>амбарном  весе</w:t>
      </w:r>
      <w:proofErr w:type="gramEnd"/>
      <w:r w:rsidR="007A1D57" w:rsidRPr="005F33E7">
        <w:rPr>
          <w:rFonts w:ascii="Times New Roman" w:hAnsi="Times New Roman"/>
          <w:sz w:val="26"/>
          <w:szCs w:val="26"/>
        </w:rPr>
        <w:t xml:space="preserve"> </w:t>
      </w:r>
      <w:r w:rsidR="005A39C3" w:rsidRPr="005F33E7">
        <w:rPr>
          <w:rFonts w:ascii="Times New Roman" w:hAnsi="Times New Roman"/>
          <w:sz w:val="26"/>
          <w:szCs w:val="26"/>
        </w:rPr>
        <w:t>7813</w:t>
      </w:r>
      <w:r w:rsidRPr="005F33E7">
        <w:rPr>
          <w:rFonts w:ascii="Times New Roman" w:hAnsi="Times New Roman"/>
          <w:sz w:val="26"/>
          <w:szCs w:val="26"/>
        </w:rPr>
        <w:t xml:space="preserve"> тонн или  </w:t>
      </w:r>
      <w:r w:rsidR="005A39C3" w:rsidRPr="005F33E7">
        <w:rPr>
          <w:rFonts w:ascii="Times New Roman" w:hAnsi="Times New Roman"/>
          <w:sz w:val="26"/>
          <w:szCs w:val="26"/>
        </w:rPr>
        <w:t>114,3</w:t>
      </w:r>
      <w:r w:rsidRPr="005F33E7">
        <w:rPr>
          <w:rFonts w:ascii="Times New Roman" w:hAnsi="Times New Roman"/>
          <w:sz w:val="26"/>
          <w:szCs w:val="26"/>
        </w:rPr>
        <w:t xml:space="preserve"> %  к уровню </w:t>
      </w:r>
      <w:r w:rsidR="005B6031" w:rsidRPr="005F33E7">
        <w:rPr>
          <w:rFonts w:ascii="Times New Roman" w:hAnsi="Times New Roman"/>
          <w:sz w:val="26"/>
          <w:szCs w:val="26"/>
        </w:rPr>
        <w:t>2021</w:t>
      </w:r>
      <w:r w:rsidRPr="005F33E7">
        <w:rPr>
          <w:rFonts w:ascii="Times New Roman" w:hAnsi="Times New Roman"/>
          <w:sz w:val="26"/>
          <w:szCs w:val="26"/>
        </w:rPr>
        <w:t xml:space="preserve"> год</w:t>
      </w:r>
      <w:r w:rsidR="005A293E" w:rsidRPr="005F33E7">
        <w:rPr>
          <w:rFonts w:ascii="Times New Roman" w:hAnsi="Times New Roman"/>
          <w:sz w:val="26"/>
          <w:szCs w:val="26"/>
        </w:rPr>
        <w:t>а</w:t>
      </w:r>
      <w:r w:rsidRPr="005F33E7">
        <w:rPr>
          <w:rFonts w:ascii="Times New Roman" w:hAnsi="Times New Roman"/>
          <w:sz w:val="26"/>
          <w:szCs w:val="26"/>
        </w:rPr>
        <w:t xml:space="preserve">   (</w:t>
      </w:r>
      <w:r w:rsidR="005A39C3" w:rsidRPr="005F33E7">
        <w:rPr>
          <w:rFonts w:ascii="Times New Roman" w:hAnsi="Times New Roman"/>
          <w:sz w:val="26"/>
          <w:szCs w:val="26"/>
        </w:rPr>
        <w:t>плюс 979</w:t>
      </w:r>
      <w:r w:rsidRPr="005F33E7">
        <w:rPr>
          <w:rFonts w:ascii="Times New Roman" w:hAnsi="Times New Roman"/>
          <w:sz w:val="26"/>
          <w:szCs w:val="26"/>
        </w:rPr>
        <w:t xml:space="preserve"> тонн).</w:t>
      </w:r>
      <w:r w:rsidR="00646FF6" w:rsidRPr="005F33E7">
        <w:rPr>
          <w:rFonts w:ascii="Times New Roman" w:hAnsi="Times New Roman"/>
          <w:sz w:val="26"/>
          <w:szCs w:val="26"/>
        </w:rPr>
        <w:t xml:space="preserve"> </w:t>
      </w:r>
      <w:r w:rsidRPr="005F33E7">
        <w:rPr>
          <w:rFonts w:ascii="Times New Roman" w:hAnsi="Times New Roman"/>
          <w:sz w:val="26"/>
          <w:szCs w:val="26"/>
        </w:rPr>
        <w:t xml:space="preserve">Урожайность </w:t>
      </w:r>
      <w:r w:rsidR="00402ED1" w:rsidRPr="005F33E7">
        <w:rPr>
          <w:rFonts w:ascii="Times New Roman" w:hAnsi="Times New Roman"/>
          <w:sz w:val="26"/>
          <w:szCs w:val="26"/>
        </w:rPr>
        <w:t xml:space="preserve">названных </w:t>
      </w:r>
      <w:r w:rsidRPr="005F33E7">
        <w:rPr>
          <w:rFonts w:ascii="Times New Roman" w:hAnsi="Times New Roman"/>
          <w:sz w:val="26"/>
          <w:szCs w:val="26"/>
        </w:rPr>
        <w:t xml:space="preserve">зерновых культур составила </w:t>
      </w:r>
      <w:r w:rsidR="005A39C3" w:rsidRPr="005F33E7">
        <w:rPr>
          <w:rFonts w:ascii="Times New Roman" w:hAnsi="Times New Roman"/>
          <w:sz w:val="26"/>
          <w:szCs w:val="26"/>
        </w:rPr>
        <w:t>31,</w:t>
      </w:r>
      <w:proofErr w:type="gramStart"/>
      <w:r w:rsidR="005A39C3" w:rsidRPr="005F33E7">
        <w:rPr>
          <w:rFonts w:ascii="Times New Roman" w:hAnsi="Times New Roman"/>
          <w:sz w:val="26"/>
          <w:szCs w:val="26"/>
        </w:rPr>
        <w:t>8</w:t>
      </w:r>
      <w:r w:rsidRPr="005F33E7">
        <w:rPr>
          <w:rFonts w:ascii="Times New Roman" w:hAnsi="Times New Roman"/>
          <w:sz w:val="26"/>
          <w:szCs w:val="26"/>
        </w:rPr>
        <w:t xml:space="preserve">  ц</w:t>
      </w:r>
      <w:proofErr w:type="gramEnd"/>
      <w:r w:rsidRPr="005F33E7">
        <w:rPr>
          <w:rFonts w:ascii="Times New Roman" w:hAnsi="Times New Roman"/>
          <w:sz w:val="26"/>
          <w:szCs w:val="26"/>
        </w:rPr>
        <w:t>/га в весе после подработки (</w:t>
      </w:r>
      <w:r w:rsidR="005A293E" w:rsidRPr="005F33E7">
        <w:rPr>
          <w:rFonts w:ascii="Times New Roman" w:hAnsi="Times New Roman"/>
          <w:sz w:val="26"/>
          <w:szCs w:val="26"/>
        </w:rPr>
        <w:t xml:space="preserve">минус </w:t>
      </w:r>
      <w:r w:rsidR="00B84B4F" w:rsidRPr="005F33E7">
        <w:rPr>
          <w:rFonts w:ascii="Times New Roman" w:hAnsi="Times New Roman"/>
          <w:sz w:val="26"/>
          <w:szCs w:val="26"/>
        </w:rPr>
        <w:t xml:space="preserve"> </w:t>
      </w:r>
      <w:r w:rsidR="005A39C3" w:rsidRPr="005F33E7">
        <w:rPr>
          <w:rFonts w:ascii="Times New Roman" w:hAnsi="Times New Roman"/>
          <w:sz w:val="26"/>
          <w:szCs w:val="26"/>
        </w:rPr>
        <w:t>6,3</w:t>
      </w:r>
      <w:r w:rsidRPr="005F33E7">
        <w:rPr>
          <w:rFonts w:ascii="Times New Roman" w:hAnsi="Times New Roman"/>
          <w:sz w:val="26"/>
          <w:szCs w:val="26"/>
        </w:rPr>
        <w:t xml:space="preserve"> ц/га к </w:t>
      </w:r>
      <w:r w:rsidR="005B6031" w:rsidRPr="005F33E7">
        <w:rPr>
          <w:rFonts w:ascii="Times New Roman" w:hAnsi="Times New Roman"/>
          <w:sz w:val="26"/>
          <w:szCs w:val="26"/>
        </w:rPr>
        <w:t>2021</w:t>
      </w:r>
      <w:r w:rsidRPr="005F33E7">
        <w:rPr>
          <w:rFonts w:ascii="Times New Roman" w:hAnsi="Times New Roman"/>
          <w:sz w:val="26"/>
          <w:szCs w:val="26"/>
        </w:rPr>
        <w:t xml:space="preserve"> году, минус </w:t>
      </w:r>
      <w:r w:rsidR="00646FF6" w:rsidRPr="005F33E7">
        <w:rPr>
          <w:rFonts w:ascii="Times New Roman" w:hAnsi="Times New Roman"/>
          <w:sz w:val="26"/>
          <w:szCs w:val="26"/>
        </w:rPr>
        <w:t>8,5</w:t>
      </w:r>
      <w:r w:rsidR="00402ED1" w:rsidRPr="005F33E7">
        <w:rPr>
          <w:rFonts w:ascii="Times New Roman" w:hAnsi="Times New Roman"/>
          <w:sz w:val="26"/>
          <w:szCs w:val="26"/>
        </w:rPr>
        <w:t xml:space="preserve"> </w:t>
      </w:r>
      <w:r w:rsidRPr="005F33E7">
        <w:rPr>
          <w:rFonts w:ascii="Times New Roman" w:hAnsi="Times New Roman"/>
          <w:sz w:val="26"/>
          <w:szCs w:val="26"/>
        </w:rPr>
        <w:t xml:space="preserve"> ц/га к заданию).</w:t>
      </w:r>
      <w:r w:rsidR="00646FF6" w:rsidRPr="005F33E7">
        <w:rPr>
          <w:rFonts w:ascii="Times New Roman" w:hAnsi="Times New Roman"/>
          <w:sz w:val="26"/>
          <w:szCs w:val="26"/>
        </w:rPr>
        <w:t xml:space="preserve"> </w:t>
      </w:r>
      <w:r w:rsidRPr="005F33E7">
        <w:rPr>
          <w:rFonts w:ascii="Times New Roman" w:hAnsi="Times New Roman"/>
          <w:sz w:val="26"/>
          <w:szCs w:val="26"/>
        </w:rPr>
        <w:t xml:space="preserve">   Задание выполнено на </w:t>
      </w:r>
      <w:r w:rsidR="00646FF6" w:rsidRPr="005F33E7">
        <w:rPr>
          <w:rFonts w:ascii="Times New Roman" w:hAnsi="Times New Roman"/>
          <w:sz w:val="26"/>
          <w:szCs w:val="26"/>
        </w:rPr>
        <w:t>62,1</w:t>
      </w:r>
      <w:r w:rsidRPr="005F33E7">
        <w:rPr>
          <w:rFonts w:ascii="Times New Roman" w:hAnsi="Times New Roman"/>
          <w:sz w:val="26"/>
          <w:szCs w:val="26"/>
        </w:rPr>
        <w:t xml:space="preserve"> процента, недополучено </w:t>
      </w:r>
      <w:r w:rsidR="00646FF6" w:rsidRPr="005F33E7">
        <w:rPr>
          <w:rFonts w:ascii="Times New Roman" w:hAnsi="Times New Roman"/>
          <w:sz w:val="26"/>
          <w:szCs w:val="26"/>
        </w:rPr>
        <w:t>к плану 4762</w:t>
      </w:r>
      <w:r w:rsidRPr="005F33E7">
        <w:rPr>
          <w:rFonts w:ascii="Times New Roman" w:hAnsi="Times New Roman"/>
          <w:sz w:val="26"/>
          <w:szCs w:val="26"/>
        </w:rPr>
        <w:t xml:space="preserve"> тонн</w:t>
      </w:r>
      <w:r w:rsidR="00402ED1" w:rsidRPr="005F33E7">
        <w:rPr>
          <w:rFonts w:ascii="Times New Roman" w:hAnsi="Times New Roman"/>
          <w:sz w:val="26"/>
          <w:szCs w:val="26"/>
        </w:rPr>
        <w:t>ы</w:t>
      </w:r>
      <w:r w:rsidRPr="005F33E7">
        <w:rPr>
          <w:rFonts w:ascii="Times New Roman" w:hAnsi="Times New Roman"/>
          <w:sz w:val="26"/>
          <w:szCs w:val="26"/>
        </w:rPr>
        <w:t xml:space="preserve"> зерна </w:t>
      </w:r>
      <w:proofErr w:type="gramStart"/>
      <w:r w:rsidRPr="005F33E7">
        <w:rPr>
          <w:rFonts w:ascii="Times New Roman" w:hAnsi="Times New Roman"/>
          <w:sz w:val="26"/>
          <w:szCs w:val="26"/>
        </w:rPr>
        <w:t>в  амбарном</w:t>
      </w:r>
      <w:proofErr w:type="gramEnd"/>
      <w:r w:rsidRPr="005F33E7">
        <w:rPr>
          <w:rFonts w:ascii="Times New Roman" w:hAnsi="Times New Roman"/>
          <w:sz w:val="26"/>
          <w:szCs w:val="26"/>
        </w:rPr>
        <w:t xml:space="preserve"> весе.</w:t>
      </w:r>
    </w:p>
    <w:p w:rsidR="00400F5C" w:rsidRPr="005F33E7" w:rsidRDefault="00400F5C" w:rsidP="00400F5C">
      <w:pPr>
        <w:pStyle w:val="af6"/>
        <w:ind w:firstLine="851"/>
        <w:jc w:val="both"/>
        <w:rPr>
          <w:rFonts w:ascii="Times New Roman" w:hAnsi="Times New Roman"/>
          <w:sz w:val="26"/>
          <w:szCs w:val="26"/>
        </w:rPr>
      </w:pPr>
      <w:r w:rsidRPr="005F33E7">
        <w:rPr>
          <w:rFonts w:ascii="Times New Roman" w:hAnsi="Times New Roman"/>
          <w:sz w:val="26"/>
          <w:szCs w:val="26"/>
        </w:rPr>
        <w:t xml:space="preserve">   </w:t>
      </w:r>
      <w:r w:rsidR="00646FF6" w:rsidRPr="005F33E7">
        <w:rPr>
          <w:rFonts w:ascii="Times New Roman" w:hAnsi="Times New Roman"/>
          <w:sz w:val="26"/>
          <w:szCs w:val="26"/>
        </w:rPr>
        <w:t>Неблагоприятные погодные условия (заморозки марта и засуха май-июль) не позволили выполнить задание по производству рапса: валовый сбор этой культуры</w:t>
      </w:r>
      <w:r w:rsidRPr="005F33E7">
        <w:rPr>
          <w:rFonts w:ascii="Times New Roman" w:hAnsi="Times New Roman"/>
          <w:sz w:val="26"/>
          <w:szCs w:val="26"/>
        </w:rPr>
        <w:t xml:space="preserve"> в </w:t>
      </w:r>
      <w:r w:rsidR="005B6031" w:rsidRPr="005F33E7">
        <w:rPr>
          <w:rFonts w:ascii="Times New Roman" w:hAnsi="Times New Roman"/>
          <w:sz w:val="26"/>
          <w:szCs w:val="26"/>
        </w:rPr>
        <w:t>2022</w:t>
      </w:r>
      <w:r w:rsidRPr="005F33E7">
        <w:rPr>
          <w:rFonts w:ascii="Times New Roman" w:hAnsi="Times New Roman"/>
          <w:sz w:val="26"/>
          <w:szCs w:val="26"/>
        </w:rPr>
        <w:t xml:space="preserve"> году составил </w:t>
      </w:r>
      <w:r w:rsidR="00646FF6" w:rsidRPr="005F33E7">
        <w:rPr>
          <w:rFonts w:ascii="Times New Roman" w:hAnsi="Times New Roman"/>
          <w:sz w:val="26"/>
          <w:szCs w:val="26"/>
        </w:rPr>
        <w:t>241</w:t>
      </w:r>
      <w:r w:rsidR="00F54029" w:rsidRPr="005F33E7">
        <w:rPr>
          <w:rFonts w:ascii="Times New Roman" w:hAnsi="Times New Roman"/>
          <w:sz w:val="26"/>
          <w:szCs w:val="26"/>
        </w:rPr>
        <w:t xml:space="preserve"> </w:t>
      </w:r>
      <w:r w:rsidRPr="005F33E7">
        <w:rPr>
          <w:rFonts w:ascii="Times New Roman" w:hAnsi="Times New Roman"/>
          <w:sz w:val="26"/>
          <w:szCs w:val="26"/>
        </w:rPr>
        <w:t>тонн</w:t>
      </w:r>
      <w:r w:rsidR="00646FF6" w:rsidRPr="005F33E7">
        <w:rPr>
          <w:rFonts w:ascii="Times New Roman" w:hAnsi="Times New Roman"/>
          <w:sz w:val="26"/>
          <w:szCs w:val="26"/>
        </w:rPr>
        <w:t>у</w:t>
      </w:r>
      <w:r w:rsidRPr="005F33E7">
        <w:rPr>
          <w:rFonts w:ascii="Times New Roman" w:hAnsi="Times New Roman"/>
          <w:sz w:val="26"/>
          <w:szCs w:val="26"/>
        </w:rPr>
        <w:t xml:space="preserve"> (</w:t>
      </w:r>
      <w:r w:rsidR="00241878" w:rsidRPr="005F33E7">
        <w:rPr>
          <w:rFonts w:ascii="Times New Roman" w:hAnsi="Times New Roman"/>
          <w:sz w:val="26"/>
          <w:szCs w:val="26"/>
        </w:rPr>
        <w:t>минус</w:t>
      </w:r>
      <w:r w:rsidR="005A293E" w:rsidRPr="005F33E7">
        <w:rPr>
          <w:rFonts w:ascii="Times New Roman" w:hAnsi="Times New Roman"/>
          <w:sz w:val="26"/>
          <w:szCs w:val="26"/>
        </w:rPr>
        <w:t xml:space="preserve"> </w:t>
      </w:r>
      <w:r w:rsidR="00646FF6" w:rsidRPr="005F33E7">
        <w:rPr>
          <w:rFonts w:ascii="Times New Roman" w:hAnsi="Times New Roman"/>
          <w:sz w:val="26"/>
          <w:szCs w:val="26"/>
        </w:rPr>
        <w:t>170</w:t>
      </w:r>
      <w:r w:rsidRPr="005F33E7">
        <w:rPr>
          <w:rFonts w:ascii="Times New Roman" w:hAnsi="Times New Roman"/>
          <w:sz w:val="26"/>
          <w:szCs w:val="26"/>
        </w:rPr>
        <w:t xml:space="preserve"> тонн к </w:t>
      </w:r>
      <w:r w:rsidR="005B6031" w:rsidRPr="005F33E7">
        <w:rPr>
          <w:rFonts w:ascii="Times New Roman" w:hAnsi="Times New Roman"/>
          <w:sz w:val="26"/>
          <w:szCs w:val="26"/>
        </w:rPr>
        <w:t>2021</w:t>
      </w:r>
      <w:r w:rsidR="005A293E" w:rsidRPr="005F33E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F33E7">
        <w:rPr>
          <w:rFonts w:ascii="Times New Roman" w:hAnsi="Times New Roman"/>
          <w:sz w:val="26"/>
          <w:szCs w:val="26"/>
        </w:rPr>
        <w:t>году,  пр</w:t>
      </w:r>
      <w:proofErr w:type="gramEnd"/>
      <w:r w:rsidRPr="005F33E7">
        <w:rPr>
          <w:rFonts w:ascii="Times New Roman" w:hAnsi="Times New Roman"/>
          <w:sz w:val="26"/>
          <w:szCs w:val="26"/>
        </w:rPr>
        <w:t xml:space="preserve">-во к заданию </w:t>
      </w:r>
      <w:r w:rsidR="00646FF6" w:rsidRPr="005F33E7">
        <w:rPr>
          <w:rFonts w:ascii="Times New Roman" w:hAnsi="Times New Roman"/>
          <w:sz w:val="26"/>
          <w:szCs w:val="26"/>
        </w:rPr>
        <w:t>21,4</w:t>
      </w:r>
      <w:r w:rsidRPr="005F33E7">
        <w:rPr>
          <w:rFonts w:ascii="Times New Roman" w:hAnsi="Times New Roman"/>
          <w:sz w:val="26"/>
          <w:szCs w:val="26"/>
        </w:rPr>
        <w:t xml:space="preserve"> процент</w:t>
      </w:r>
      <w:r w:rsidR="00646FF6" w:rsidRPr="005F33E7">
        <w:rPr>
          <w:rFonts w:ascii="Times New Roman" w:hAnsi="Times New Roman"/>
          <w:sz w:val="26"/>
          <w:szCs w:val="26"/>
        </w:rPr>
        <w:t>а</w:t>
      </w:r>
      <w:r w:rsidRPr="005F33E7">
        <w:rPr>
          <w:rFonts w:ascii="Times New Roman" w:hAnsi="Times New Roman"/>
          <w:sz w:val="26"/>
          <w:szCs w:val="26"/>
        </w:rPr>
        <w:t>).</w:t>
      </w:r>
      <w:r w:rsidR="00646FF6" w:rsidRPr="005F33E7">
        <w:rPr>
          <w:rFonts w:ascii="Times New Roman" w:hAnsi="Times New Roman"/>
          <w:sz w:val="26"/>
          <w:szCs w:val="26"/>
        </w:rPr>
        <w:t xml:space="preserve"> </w:t>
      </w:r>
      <w:r w:rsidRPr="005F33E7">
        <w:rPr>
          <w:rFonts w:ascii="Times New Roman" w:hAnsi="Times New Roman"/>
          <w:sz w:val="26"/>
          <w:szCs w:val="26"/>
        </w:rPr>
        <w:t xml:space="preserve">   Урожайность рапса в.</w:t>
      </w:r>
    </w:p>
    <w:p w:rsidR="00400F5C" w:rsidRPr="005F33E7" w:rsidRDefault="00400F5C" w:rsidP="00400F5C">
      <w:pPr>
        <w:pStyle w:val="af6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400F5C" w:rsidRPr="005F33E7" w:rsidRDefault="00400F5C" w:rsidP="00400F5C">
      <w:pPr>
        <w:pStyle w:val="af6"/>
        <w:ind w:firstLine="851"/>
        <w:jc w:val="both"/>
        <w:rPr>
          <w:rFonts w:ascii="Times New Roman" w:hAnsi="Times New Roman"/>
          <w:sz w:val="26"/>
          <w:szCs w:val="26"/>
        </w:rPr>
      </w:pPr>
      <w:r w:rsidRPr="005F33E7">
        <w:rPr>
          <w:rFonts w:ascii="Times New Roman" w:hAnsi="Times New Roman"/>
          <w:sz w:val="26"/>
          <w:szCs w:val="26"/>
        </w:rPr>
        <w:t xml:space="preserve">    В </w:t>
      </w:r>
      <w:proofErr w:type="gramStart"/>
      <w:r w:rsidRPr="005F33E7">
        <w:rPr>
          <w:rFonts w:ascii="Times New Roman" w:hAnsi="Times New Roman"/>
          <w:sz w:val="26"/>
          <w:szCs w:val="26"/>
        </w:rPr>
        <w:t>ОАО  «</w:t>
      </w:r>
      <w:proofErr w:type="gramEnd"/>
      <w:r w:rsidRPr="005F33E7">
        <w:rPr>
          <w:rFonts w:ascii="Times New Roman" w:hAnsi="Times New Roman"/>
          <w:sz w:val="26"/>
          <w:szCs w:val="26"/>
        </w:rPr>
        <w:t xml:space="preserve">Полыковичи» в </w:t>
      </w:r>
      <w:r w:rsidR="005B6031" w:rsidRPr="005F33E7">
        <w:rPr>
          <w:rFonts w:ascii="Times New Roman" w:hAnsi="Times New Roman"/>
          <w:sz w:val="26"/>
          <w:szCs w:val="26"/>
        </w:rPr>
        <w:t>2022</w:t>
      </w:r>
      <w:r w:rsidRPr="005F33E7">
        <w:rPr>
          <w:rFonts w:ascii="Times New Roman" w:hAnsi="Times New Roman"/>
          <w:sz w:val="26"/>
          <w:szCs w:val="26"/>
        </w:rPr>
        <w:t xml:space="preserve"> году  заготовлено:</w:t>
      </w:r>
    </w:p>
    <w:p w:rsidR="00400F5C" w:rsidRPr="005F33E7" w:rsidRDefault="00400F5C" w:rsidP="00400F5C">
      <w:pPr>
        <w:pStyle w:val="af6"/>
        <w:jc w:val="both"/>
        <w:rPr>
          <w:rFonts w:ascii="Times New Roman" w:hAnsi="Times New Roman"/>
          <w:sz w:val="26"/>
          <w:szCs w:val="26"/>
        </w:rPr>
      </w:pPr>
      <w:r w:rsidRPr="005F33E7">
        <w:rPr>
          <w:rFonts w:ascii="Times New Roman" w:hAnsi="Times New Roman"/>
          <w:sz w:val="26"/>
          <w:szCs w:val="26"/>
        </w:rPr>
        <w:t xml:space="preserve">-сена         -  </w:t>
      </w:r>
      <w:r w:rsidR="00646FF6" w:rsidRPr="005F33E7">
        <w:rPr>
          <w:rFonts w:ascii="Times New Roman" w:hAnsi="Times New Roman"/>
          <w:sz w:val="26"/>
          <w:szCs w:val="26"/>
        </w:rPr>
        <w:t>707</w:t>
      </w:r>
      <w:r w:rsidRPr="005F33E7">
        <w:rPr>
          <w:rFonts w:ascii="Times New Roman" w:hAnsi="Times New Roman"/>
          <w:sz w:val="26"/>
          <w:szCs w:val="26"/>
        </w:rPr>
        <w:t xml:space="preserve"> тонн   </w:t>
      </w:r>
      <w:proofErr w:type="gramStart"/>
      <w:r w:rsidRPr="005F33E7">
        <w:rPr>
          <w:rFonts w:ascii="Times New Roman" w:hAnsi="Times New Roman"/>
          <w:sz w:val="26"/>
          <w:szCs w:val="26"/>
        </w:rPr>
        <w:t xml:space="preserve">или </w:t>
      </w:r>
      <w:r w:rsidR="005A293E" w:rsidRPr="005F33E7">
        <w:rPr>
          <w:rFonts w:ascii="Times New Roman" w:hAnsi="Times New Roman"/>
          <w:sz w:val="26"/>
          <w:szCs w:val="26"/>
        </w:rPr>
        <w:t xml:space="preserve"> </w:t>
      </w:r>
      <w:r w:rsidR="00D90061" w:rsidRPr="005F33E7">
        <w:rPr>
          <w:rFonts w:ascii="Times New Roman" w:hAnsi="Times New Roman"/>
          <w:sz w:val="26"/>
          <w:szCs w:val="26"/>
        </w:rPr>
        <w:t>63</w:t>
      </w:r>
      <w:proofErr w:type="gramEnd"/>
      <w:r w:rsidR="00D90061" w:rsidRPr="005F33E7">
        <w:rPr>
          <w:rFonts w:ascii="Times New Roman" w:hAnsi="Times New Roman"/>
          <w:sz w:val="26"/>
          <w:szCs w:val="26"/>
        </w:rPr>
        <w:t>,1</w:t>
      </w:r>
      <w:r w:rsidRPr="005F33E7">
        <w:rPr>
          <w:rFonts w:ascii="Times New Roman" w:hAnsi="Times New Roman"/>
          <w:sz w:val="26"/>
          <w:szCs w:val="26"/>
        </w:rPr>
        <w:t xml:space="preserve"> процент</w:t>
      </w:r>
      <w:r w:rsidR="005A293E" w:rsidRPr="005F33E7">
        <w:rPr>
          <w:rFonts w:ascii="Times New Roman" w:hAnsi="Times New Roman"/>
          <w:sz w:val="26"/>
          <w:szCs w:val="26"/>
        </w:rPr>
        <w:t>а</w:t>
      </w:r>
      <w:r w:rsidRPr="005F33E7">
        <w:rPr>
          <w:rFonts w:ascii="Times New Roman" w:hAnsi="Times New Roman"/>
          <w:sz w:val="26"/>
          <w:szCs w:val="26"/>
        </w:rPr>
        <w:t xml:space="preserve"> к </w:t>
      </w:r>
      <w:r w:rsidR="005B6031" w:rsidRPr="005F33E7">
        <w:rPr>
          <w:rFonts w:ascii="Times New Roman" w:hAnsi="Times New Roman"/>
          <w:sz w:val="26"/>
          <w:szCs w:val="26"/>
        </w:rPr>
        <w:t>2021</w:t>
      </w:r>
      <w:r w:rsidRPr="005F33E7">
        <w:rPr>
          <w:rFonts w:ascii="Times New Roman" w:hAnsi="Times New Roman"/>
          <w:sz w:val="26"/>
          <w:szCs w:val="26"/>
        </w:rPr>
        <w:t xml:space="preserve"> году (</w:t>
      </w:r>
      <w:r w:rsidR="00FD5169" w:rsidRPr="005F33E7">
        <w:rPr>
          <w:rFonts w:ascii="Times New Roman" w:hAnsi="Times New Roman"/>
          <w:sz w:val="26"/>
          <w:szCs w:val="26"/>
        </w:rPr>
        <w:t>-</w:t>
      </w:r>
      <w:r w:rsidR="005A293E" w:rsidRPr="005F33E7">
        <w:rPr>
          <w:rFonts w:ascii="Times New Roman" w:hAnsi="Times New Roman"/>
          <w:sz w:val="26"/>
          <w:szCs w:val="26"/>
        </w:rPr>
        <w:t xml:space="preserve"> </w:t>
      </w:r>
      <w:r w:rsidR="00D90061" w:rsidRPr="005F33E7">
        <w:rPr>
          <w:rFonts w:ascii="Times New Roman" w:hAnsi="Times New Roman"/>
          <w:sz w:val="26"/>
          <w:szCs w:val="26"/>
        </w:rPr>
        <w:t>493</w:t>
      </w:r>
      <w:r w:rsidRPr="005F33E7">
        <w:rPr>
          <w:rFonts w:ascii="Times New Roman" w:hAnsi="Times New Roman"/>
          <w:sz w:val="26"/>
          <w:szCs w:val="26"/>
        </w:rPr>
        <w:t xml:space="preserve"> т</w:t>
      </w:r>
      <w:r w:rsidR="00FD5169" w:rsidRPr="005F33E7">
        <w:rPr>
          <w:rFonts w:ascii="Times New Roman" w:hAnsi="Times New Roman"/>
          <w:sz w:val="26"/>
          <w:szCs w:val="26"/>
        </w:rPr>
        <w:t xml:space="preserve"> к заданию</w:t>
      </w:r>
      <w:r w:rsidRPr="005F33E7">
        <w:rPr>
          <w:rFonts w:ascii="Times New Roman" w:hAnsi="Times New Roman"/>
          <w:sz w:val="26"/>
          <w:szCs w:val="26"/>
        </w:rPr>
        <w:t>);</w:t>
      </w:r>
    </w:p>
    <w:p w:rsidR="00400F5C" w:rsidRPr="005F33E7" w:rsidRDefault="00400F5C" w:rsidP="00400F5C">
      <w:pPr>
        <w:pStyle w:val="af6"/>
        <w:jc w:val="both"/>
        <w:rPr>
          <w:rFonts w:ascii="Times New Roman" w:hAnsi="Times New Roman"/>
          <w:sz w:val="26"/>
          <w:szCs w:val="26"/>
        </w:rPr>
      </w:pPr>
      <w:r w:rsidRPr="005F33E7">
        <w:rPr>
          <w:rFonts w:ascii="Times New Roman" w:hAnsi="Times New Roman"/>
          <w:sz w:val="26"/>
          <w:szCs w:val="26"/>
        </w:rPr>
        <w:t xml:space="preserve">-сенажа     - </w:t>
      </w:r>
      <w:r w:rsidR="0046366A" w:rsidRPr="005F33E7">
        <w:rPr>
          <w:rFonts w:ascii="Times New Roman" w:hAnsi="Times New Roman"/>
          <w:sz w:val="26"/>
          <w:szCs w:val="26"/>
        </w:rPr>
        <w:t>1</w:t>
      </w:r>
      <w:r w:rsidR="00D90061" w:rsidRPr="005F33E7">
        <w:rPr>
          <w:rFonts w:ascii="Times New Roman" w:hAnsi="Times New Roman"/>
          <w:sz w:val="26"/>
          <w:szCs w:val="26"/>
        </w:rPr>
        <w:t>2510</w:t>
      </w:r>
      <w:r w:rsidR="00FD5169" w:rsidRPr="005F33E7">
        <w:rPr>
          <w:rFonts w:ascii="Times New Roman" w:hAnsi="Times New Roman"/>
          <w:sz w:val="26"/>
          <w:szCs w:val="26"/>
        </w:rPr>
        <w:t xml:space="preserve"> тонн   или </w:t>
      </w:r>
      <w:r w:rsidR="00D90061" w:rsidRPr="005F33E7">
        <w:rPr>
          <w:rFonts w:ascii="Times New Roman" w:hAnsi="Times New Roman"/>
          <w:sz w:val="26"/>
          <w:szCs w:val="26"/>
        </w:rPr>
        <w:t>114,1</w:t>
      </w:r>
      <w:r w:rsidRPr="005F33E7">
        <w:rPr>
          <w:rFonts w:ascii="Times New Roman" w:hAnsi="Times New Roman"/>
          <w:sz w:val="26"/>
          <w:szCs w:val="26"/>
        </w:rPr>
        <w:t xml:space="preserve"> процент</w:t>
      </w:r>
      <w:r w:rsidR="00C919F5" w:rsidRPr="005F33E7">
        <w:rPr>
          <w:rFonts w:ascii="Times New Roman" w:hAnsi="Times New Roman"/>
          <w:sz w:val="26"/>
          <w:szCs w:val="26"/>
        </w:rPr>
        <w:t>ов</w:t>
      </w:r>
      <w:r w:rsidRPr="005F33E7">
        <w:rPr>
          <w:rFonts w:ascii="Times New Roman" w:hAnsi="Times New Roman"/>
          <w:sz w:val="26"/>
          <w:szCs w:val="26"/>
        </w:rPr>
        <w:t xml:space="preserve"> к </w:t>
      </w:r>
      <w:r w:rsidR="005B6031" w:rsidRPr="005F33E7">
        <w:rPr>
          <w:rFonts w:ascii="Times New Roman" w:hAnsi="Times New Roman"/>
          <w:sz w:val="26"/>
          <w:szCs w:val="26"/>
        </w:rPr>
        <w:t>2021</w:t>
      </w:r>
      <w:r w:rsidRPr="005F33E7">
        <w:rPr>
          <w:rFonts w:ascii="Times New Roman" w:hAnsi="Times New Roman"/>
          <w:sz w:val="26"/>
          <w:szCs w:val="26"/>
        </w:rPr>
        <w:t xml:space="preserve"> году (</w:t>
      </w:r>
      <w:r w:rsidR="00D90061" w:rsidRPr="005F33E7">
        <w:rPr>
          <w:rFonts w:ascii="Times New Roman" w:hAnsi="Times New Roman"/>
          <w:sz w:val="26"/>
          <w:szCs w:val="26"/>
        </w:rPr>
        <w:t>+410</w:t>
      </w:r>
      <w:r w:rsidR="00FD5169" w:rsidRPr="005F33E7">
        <w:rPr>
          <w:rFonts w:ascii="Times New Roman" w:hAnsi="Times New Roman"/>
          <w:sz w:val="26"/>
          <w:szCs w:val="26"/>
        </w:rPr>
        <w:t xml:space="preserve"> т к заданию</w:t>
      </w:r>
      <w:r w:rsidRPr="005F33E7">
        <w:rPr>
          <w:rFonts w:ascii="Times New Roman" w:hAnsi="Times New Roman"/>
          <w:sz w:val="26"/>
          <w:szCs w:val="26"/>
        </w:rPr>
        <w:t>);</w:t>
      </w:r>
    </w:p>
    <w:p w:rsidR="00400F5C" w:rsidRPr="005F33E7" w:rsidRDefault="00400F5C" w:rsidP="00400F5C">
      <w:pPr>
        <w:pStyle w:val="af6"/>
        <w:jc w:val="both"/>
        <w:rPr>
          <w:rFonts w:ascii="Times New Roman" w:hAnsi="Times New Roman"/>
          <w:sz w:val="26"/>
          <w:szCs w:val="26"/>
        </w:rPr>
      </w:pPr>
      <w:r w:rsidRPr="005F33E7">
        <w:rPr>
          <w:rFonts w:ascii="Times New Roman" w:hAnsi="Times New Roman"/>
          <w:sz w:val="26"/>
          <w:szCs w:val="26"/>
        </w:rPr>
        <w:t xml:space="preserve">-силоса     - </w:t>
      </w:r>
      <w:r w:rsidR="00D90061" w:rsidRPr="005F33E7">
        <w:rPr>
          <w:rFonts w:ascii="Times New Roman" w:hAnsi="Times New Roman"/>
          <w:sz w:val="26"/>
          <w:szCs w:val="26"/>
        </w:rPr>
        <w:t>20971</w:t>
      </w:r>
      <w:r w:rsidRPr="005F33E7">
        <w:rPr>
          <w:rFonts w:ascii="Times New Roman" w:hAnsi="Times New Roman"/>
          <w:sz w:val="26"/>
          <w:szCs w:val="26"/>
        </w:rPr>
        <w:t xml:space="preserve"> тонн    </w:t>
      </w:r>
      <w:proofErr w:type="gramStart"/>
      <w:r w:rsidRPr="005F33E7">
        <w:rPr>
          <w:rFonts w:ascii="Times New Roman" w:hAnsi="Times New Roman"/>
          <w:sz w:val="26"/>
          <w:szCs w:val="26"/>
        </w:rPr>
        <w:t xml:space="preserve">или </w:t>
      </w:r>
      <w:r w:rsidR="00C919F5" w:rsidRPr="005F33E7">
        <w:rPr>
          <w:rFonts w:ascii="Times New Roman" w:hAnsi="Times New Roman"/>
          <w:sz w:val="26"/>
          <w:szCs w:val="26"/>
        </w:rPr>
        <w:t xml:space="preserve"> </w:t>
      </w:r>
      <w:r w:rsidR="00D90061" w:rsidRPr="005F33E7">
        <w:rPr>
          <w:rFonts w:ascii="Times New Roman" w:hAnsi="Times New Roman"/>
          <w:sz w:val="26"/>
          <w:szCs w:val="26"/>
        </w:rPr>
        <w:t>152</w:t>
      </w:r>
      <w:proofErr w:type="gramEnd"/>
      <w:r w:rsidR="00D90061" w:rsidRPr="005F33E7">
        <w:rPr>
          <w:rFonts w:ascii="Times New Roman" w:hAnsi="Times New Roman"/>
          <w:sz w:val="26"/>
          <w:szCs w:val="26"/>
        </w:rPr>
        <w:t>,1</w:t>
      </w:r>
      <w:r w:rsidRPr="005F33E7">
        <w:rPr>
          <w:rFonts w:ascii="Times New Roman" w:hAnsi="Times New Roman"/>
          <w:sz w:val="26"/>
          <w:szCs w:val="26"/>
        </w:rPr>
        <w:t xml:space="preserve"> процент</w:t>
      </w:r>
      <w:r w:rsidR="00D370A9" w:rsidRPr="005F33E7">
        <w:rPr>
          <w:rFonts w:ascii="Times New Roman" w:hAnsi="Times New Roman"/>
          <w:sz w:val="26"/>
          <w:szCs w:val="26"/>
        </w:rPr>
        <w:t>ов</w:t>
      </w:r>
      <w:r w:rsidRPr="005F33E7">
        <w:rPr>
          <w:rFonts w:ascii="Times New Roman" w:hAnsi="Times New Roman"/>
          <w:sz w:val="26"/>
          <w:szCs w:val="26"/>
        </w:rPr>
        <w:t xml:space="preserve"> к </w:t>
      </w:r>
      <w:r w:rsidR="005B6031" w:rsidRPr="005F33E7">
        <w:rPr>
          <w:rFonts w:ascii="Times New Roman" w:hAnsi="Times New Roman"/>
          <w:sz w:val="26"/>
          <w:szCs w:val="26"/>
        </w:rPr>
        <w:t>2021</w:t>
      </w:r>
      <w:r w:rsidRPr="005F33E7">
        <w:rPr>
          <w:rFonts w:ascii="Times New Roman" w:hAnsi="Times New Roman"/>
          <w:sz w:val="26"/>
          <w:szCs w:val="26"/>
        </w:rPr>
        <w:t xml:space="preserve"> году </w:t>
      </w:r>
      <w:r w:rsidR="00C919F5" w:rsidRPr="005F33E7">
        <w:rPr>
          <w:rFonts w:ascii="Times New Roman" w:hAnsi="Times New Roman"/>
          <w:sz w:val="26"/>
          <w:szCs w:val="26"/>
        </w:rPr>
        <w:t xml:space="preserve">( минус </w:t>
      </w:r>
      <w:r w:rsidR="00D90061" w:rsidRPr="005F33E7">
        <w:rPr>
          <w:rFonts w:ascii="Times New Roman" w:hAnsi="Times New Roman"/>
          <w:sz w:val="26"/>
          <w:szCs w:val="26"/>
        </w:rPr>
        <w:t>10029</w:t>
      </w:r>
      <w:r w:rsidRPr="005F33E7">
        <w:rPr>
          <w:rFonts w:ascii="Times New Roman" w:hAnsi="Times New Roman"/>
          <w:sz w:val="26"/>
          <w:szCs w:val="26"/>
        </w:rPr>
        <w:t xml:space="preserve"> т</w:t>
      </w:r>
      <w:r w:rsidR="000D4789" w:rsidRPr="005F33E7">
        <w:rPr>
          <w:rFonts w:ascii="Times New Roman" w:hAnsi="Times New Roman"/>
          <w:sz w:val="26"/>
          <w:szCs w:val="26"/>
        </w:rPr>
        <w:t xml:space="preserve"> к заданию</w:t>
      </w:r>
      <w:r w:rsidRPr="005F33E7">
        <w:rPr>
          <w:rFonts w:ascii="Times New Roman" w:hAnsi="Times New Roman"/>
          <w:sz w:val="26"/>
          <w:szCs w:val="26"/>
        </w:rPr>
        <w:t>).</w:t>
      </w:r>
    </w:p>
    <w:p w:rsidR="00400F5C" w:rsidRPr="005F33E7" w:rsidRDefault="00400F5C" w:rsidP="000D4789">
      <w:pPr>
        <w:pStyle w:val="af6"/>
        <w:ind w:firstLine="851"/>
        <w:jc w:val="both"/>
        <w:rPr>
          <w:rFonts w:ascii="Times New Roman" w:hAnsi="Times New Roman"/>
          <w:sz w:val="26"/>
          <w:szCs w:val="26"/>
        </w:rPr>
      </w:pPr>
      <w:r w:rsidRPr="005F33E7">
        <w:rPr>
          <w:rFonts w:ascii="Times New Roman" w:hAnsi="Times New Roman"/>
          <w:sz w:val="26"/>
          <w:szCs w:val="26"/>
        </w:rPr>
        <w:t>В целом в расчете на условную голову заготовлено</w:t>
      </w:r>
      <w:r w:rsidR="000D4789" w:rsidRPr="005F33E7">
        <w:rPr>
          <w:rFonts w:ascii="Times New Roman" w:hAnsi="Times New Roman"/>
          <w:sz w:val="26"/>
          <w:szCs w:val="26"/>
        </w:rPr>
        <w:t xml:space="preserve"> травянистых </w:t>
      </w:r>
      <w:proofErr w:type="gramStart"/>
      <w:r w:rsidRPr="005F33E7">
        <w:rPr>
          <w:rFonts w:ascii="Times New Roman" w:hAnsi="Times New Roman"/>
          <w:sz w:val="26"/>
          <w:szCs w:val="26"/>
        </w:rPr>
        <w:t xml:space="preserve">кормов  </w:t>
      </w:r>
      <w:r w:rsidR="00D90061" w:rsidRPr="005F33E7">
        <w:rPr>
          <w:rFonts w:ascii="Times New Roman" w:hAnsi="Times New Roman"/>
          <w:sz w:val="26"/>
          <w:szCs w:val="26"/>
        </w:rPr>
        <w:t>26</w:t>
      </w:r>
      <w:proofErr w:type="gramEnd"/>
      <w:r w:rsidR="00D90061" w:rsidRPr="005F33E7">
        <w:rPr>
          <w:rFonts w:ascii="Times New Roman" w:hAnsi="Times New Roman"/>
          <w:sz w:val="26"/>
          <w:szCs w:val="26"/>
        </w:rPr>
        <w:t>,3</w:t>
      </w:r>
      <w:r w:rsidRPr="005F33E7">
        <w:rPr>
          <w:rFonts w:ascii="Times New Roman" w:hAnsi="Times New Roman"/>
          <w:sz w:val="26"/>
          <w:szCs w:val="26"/>
        </w:rPr>
        <w:t xml:space="preserve"> центнер</w:t>
      </w:r>
      <w:r w:rsidR="00D90061" w:rsidRPr="005F33E7">
        <w:rPr>
          <w:rFonts w:ascii="Times New Roman" w:hAnsi="Times New Roman"/>
          <w:sz w:val="26"/>
          <w:szCs w:val="26"/>
        </w:rPr>
        <w:t>ов</w:t>
      </w:r>
      <w:r w:rsidRPr="005F33E7">
        <w:rPr>
          <w:rFonts w:ascii="Times New Roman" w:hAnsi="Times New Roman"/>
          <w:sz w:val="26"/>
          <w:szCs w:val="26"/>
        </w:rPr>
        <w:t xml:space="preserve"> кормовых единиц (</w:t>
      </w:r>
      <w:r w:rsidR="00D90061" w:rsidRPr="005F33E7">
        <w:rPr>
          <w:rFonts w:ascii="Times New Roman" w:hAnsi="Times New Roman"/>
          <w:sz w:val="26"/>
          <w:szCs w:val="26"/>
        </w:rPr>
        <w:t>76,2</w:t>
      </w:r>
      <w:r w:rsidR="00D370A9" w:rsidRPr="005F33E7">
        <w:rPr>
          <w:rFonts w:ascii="Times New Roman" w:hAnsi="Times New Roman"/>
          <w:sz w:val="26"/>
          <w:szCs w:val="26"/>
        </w:rPr>
        <w:t xml:space="preserve">% </w:t>
      </w:r>
      <w:r w:rsidR="00D90061" w:rsidRPr="005F33E7">
        <w:rPr>
          <w:rFonts w:ascii="Times New Roman" w:hAnsi="Times New Roman"/>
          <w:sz w:val="26"/>
          <w:szCs w:val="26"/>
        </w:rPr>
        <w:t>к заданию</w:t>
      </w:r>
      <w:r w:rsidRPr="005F33E7">
        <w:rPr>
          <w:rFonts w:ascii="Times New Roman" w:hAnsi="Times New Roman"/>
          <w:sz w:val="26"/>
          <w:szCs w:val="26"/>
        </w:rPr>
        <w:t xml:space="preserve"> и </w:t>
      </w:r>
      <w:r w:rsidR="00D90061" w:rsidRPr="005F33E7">
        <w:rPr>
          <w:rFonts w:ascii="Times New Roman" w:hAnsi="Times New Roman"/>
          <w:sz w:val="26"/>
          <w:szCs w:val="26"/>
        </w:rPr>
        <w:t>плюс   4,8</w:t>
      </w:r>
      <w:r w:rsidR="00E75C17" w:rsidRPr="005F33E7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5F33E7">
        <w:rPr>
          <w:rFonts w:ascii="Times New Roman" w:hAnsi="Times New Roman"/>
          <w:sz w:val="26"/>
          <w:szCs w:val="26"/>
        </w:rPr>
        <w:t>ц.к.ед</w:t>
      </w:r>
      <w:proofErr w:type="spellEnd"/>
      <w:r w:rsidR="00D370A9" w:rsidRPr="005F33E7">
        <w:rPr>
          <w:rFonts w:ascii="Times New Roman" w:hAnsi="Times New Roman"/>
          <w:sz w:val="26"/>
          <w:szCs w:val="26"/>
        </w:rPr>
        <w:t>/гол</w:t>
      </w:r>
      <w:r w:rsidRPr="005F33E7">
        <w:rPr>
          <w:rFonts w:ascii="Times New Roman" w:hAnsi="Times New Roman"/>
          <w:sz w:val="26"/>
          <w:szCs w:val="26"/>
        </w:rPr>
        <w:t xml:space="preserve"> к уровню </w:t>
      </w:r>
      <w:r w:rsidR="005B6031" w:rsidRPr="005F33E7">
        <w:rPr>
          <w:rFonts w:ascii="Times New Roman" w:hAnsi="Times New Roman"/>
          <w:sz w:val="26"/>
          <w:szCs w:val="26"/>
        </w:rPr>
        <w:t>2021</w:t>
      </w:r>
      <w:r w:rsidR="00D370A9" w:rsidRPr="005F33E7">
        <w:rPr>
          <w:rFonts w:ascii="Times New Roman" w:hAnsi="Times New Roman"/>
          <w:sz w:val="26"/>
          <w:szCs w:val="26"/>
        </w:rPr>
        <w:t xml:space="preserve"> </w:t>
      </w:r>
      <w:r w:rsidRPr="005F33E7">
        <w:rPr>
          <w:rFonts w:ascii="Times New Roman" w:hAnsi="Times New Roman"/>
          <w:sz w:val="26"/>
          <w:szCs w:val="26"/>
        </w:rPr>
        <w:t>года).</w:t>
      </w:r>
    </w:p>
    <w:p w:rsidR="00D90061" w:rsidRPr="005F33E7" w:rsidRDefault="00C438F3" w:rsidP="00400F5C">
      <w:pPr>
        <w:pStyle w:val="af6"/>
        <w:jc w:val="both"/>
        <w:rPr>
          <w:rFonts w:ascii="Times New Roman" w:hAnsi="Times New Roman"/>
          <w:sz w:val="26"/>
          <w:szCs w:val="26"/>
        </w:rPr>
      </w:pPr>
      <w:r w:rsidRPr="005F33E7">
        <w:rPr>
          <w:rFonts w:ascii="Times New Roman" w:hAnsi="Times New Roman"/>
          <w:sz w:val="26"/>
          <w:szCs w:val="26"/>
        </w:rPr>
        <w:t xml:space="preserve">            </w:t>
      </w:r>
    </w:p>
    <w:p w:rsidR="00400F5C" w:rsidRPr="005F33E7" w:rsidRDefault="00C438F3" w:rsidP="00400F5C">
      <w:pPr>
        <w:pStyle w:val="af6"/>
        <w:jc w:val="both"/>
        <w:rPr>
          <w:rFonts w:ascii="Times New Roman" w:hAnsi="Times New Roman"/>
          <w:sz w:val="26"/>
          <w:szCs w:val="26"/>
        </w:rPr>
      </w:pPr>
      <w:r w:rsidRPr="005F33E7">
        <w:rPr>
          <w:rFonts w:ascii="Times New Roman" w:hAnsi="Times New Roman"/>
          <w:sz w:val="26"/>
          <w:szCs w:val="26"/>
        </w:rPr>
        <w:lastRenderedPageBreak/>
        <w:t xml:space="preserve">  </w:t>
      </w:r>
      <w:r w:rsidR="00E75C17" w:rsidRPr="005F33E7">
        <w:rPr>
          <w:rFonts w:ascii="Times New Roman" w:hAnsi="Times New Roman"/>
          <w:sz w:val="26"/>
          <w:szCs w:val="26"/>
        </w:rPr>
        <w:t xml:space="preserve">На </w:t>
      </w:r>
      <w:r w:rsidR="005B6031" w:rsidRPr="005F33E7">
        <w:rPr>
          <w:rFonts w:ascii="Times New Roman" w:hAnsi="Times New Roman"/>
          <w:sz w:val="26"/>
          <w:szCs w:val="26"/>
        </w:rPr>
        <w:t>2023</w:t>
      </w:r>
      <w:r w:rsidR="00E75C17" w:rsidRPr="005F33E7">
        <w:rPr>
          <w:rFonts w:ascii="Times New Roman" w:hAnsi="Times New Roman"/>
          <w:sz w:val="26"/>
          <w:szCs w:val="26"/>
        </w:rPr>
        <w:t xml:space="preserve"> год в растениеводстве прогнозируется получить: </w:t>
      </w:r>
    </w:p>
    <w:p w:rsidR="00E75C17" w:rsidRPr="005F33E7" w:rsidRDefault="00E75C17" w:rsidP="00400F5C">
      <w:pPr>
        <w:pStyle w:val="af6"/>
        <w:jc w:val="both"/>
        <w:rPr>
          <w:rFonts w:ascii="Times New Roman" w:hAnsi="Times New Roman"/>
          <w:sz w:val="26"/>
          <w:szCs w:val="26"/>
        </w:rPr>
      </w:pPr>
      <w:r w:rsidRPr="005F33E7">
        <w:rPr>
          <w:rFonts w:ascii="Times New Roman" w:hAnsi="Times New Roman"/>
          <w:sz w:val="26"/>
          <w:szCs w:val="26"/>
        </w:rPr>
        <w:t xml:space="preserve">- зерна в амбарном весе </w:t>
      </w:r>
      <w:r w:rsidR="007265EE" w:rsidRPr="005F33E7">
        <w:rPr>
          <w:rFonts w:ascii="Times New Roman" w:hAnsi="Times New Roman"/>
          <w:sz w:val="26"/>
          <w:szCs w:val="26"/>
        </w:rPr>
        <w:t>9000</w:t>
      </w:r>
      <w:r w:rsidR="00C438F3" w:rsidRPr="005F33E7">
        <w:rPr>
          <w:rFonts w:ascii="Times New Roman" w:hAnsi="Times New Roman"/>
          <w:sz w:val="26"/>
          <w:szCs w:val="26"/>
        </w:rPr>
        <w:t xml:space="preserve"> тонн с урожайностью </w:t>
      </w:r>
      <w:r w:rsidR="007265EE" w:rsidRPr="005F33E7">
        <w:rPr>
          <w:rFonts w:ascii="Times New Roman" w:hAnsi="Times New Roman"/>
          <w:sz w:val="26"/>
          <w:szCs w:val="26"/>
        </w:rPr>
        <w:t>34,7</w:t>
      </w:r>
      <w:r w:rsidR="00C438F3" w:rsidRPr="005F33E7">
        <w:rPr>
          <w:rFonts w:ascii="Times New Roman" w:hAnsi="Times New Roman"/>
          <w:sz w:val="26"/>
          <w:szCs w:val="26"/>
        </w:rPr>
        <w:t xml:space="preserve"> ц/га;</w:t>
      </w:r>
    </w:p>
    <w:p w:rsidR="00C438F3" w:rsidRPr="005F33E7" w:rsidRDefault="00C438F3" w:rsidP="00400F5C">
      <w:pPr>
        <w:pStyle w:val="af6"/>
        <w:jc w:val="both"/>
        <w:rPr>
          <w:rFonts w:ascii="Times New Roman" w:hAnsi="Times New Roman"/>
          <w:sz w:val="26"/>
          <w:szCs w:val="26"/>
        </w:rPr>
      </w:pPr>
      <w:r w:rsidRPr="005F33E7">
        <w:rPr>
          <w:rFonts w:ascii="Times New Roman" w:hAnsi="Times New Roman"/>
          <w:sz w:val="26"/>
          <w:szCs w:val="26"/>
        </w:rPr>
        <w:t xml:space="preserve">- рапса в амбарном </w:t>
      </w:r>
      <w:proofErr w:type="gramStart"/>
      <w:r w:rsidRPr="005F33E7">
        <w:rPr>
          <w:rFonts w:ascii="Times New Roman" w:hAnsi="Times New Roman"/>
          <w:sz w:val="26"/>
          <w:szCs w:val="26"/>
        </w:rPr>
        <w:t xml:space="preserve">весе  </w:t>
      </w:r>
      <w:r w:rsidR="007265EE" w:rsidRPr="005F33E7">
        <w:rPr>
          <w:rFonts w:ascii="Times New Roman" w:hAnsi="Times New Roman"/>
          <w:sz w:val="26"/>
          <w:szCs w:val="26"/>
        </w:rPr>
        <w:t>740</w:t>
      </w:r>
      <w:proofErr w:type="gramEnd"/>
      <w:r w:rsidRPr="005F33E7">
        <w:rPr>
          <w:rFonts w:ascii="Times New Roman" w:hAnsi="Times New Roman"/>
          <w:sz w:val="26"/>
          <w:szCs w:val="26"/>
        </w:rPr>
        <w:t xml:space="preserve"> тонн с урожайностью </w:t>
      </w:r>
      <w:r w:rsidR="007265EE" w:rsidRPr="005F33E7">
        <w:rPr>
          <w:rFonts w:ascii="Times New Roman" w:hAnsi="Times New Roman"/>
          <w:sz w:val="26"/>
          <w:szCs w:val="26"/>
        </w:rPr>
        <w:t>22,5</w:t>
      </w:r>
      <w:r w:rsidRPr="005F33E7">
        <w:rPr>
          <w:rFonts w:ascii="Times New Roman" w:hAnsi="Times New Roman"/>
          <w:sz w:val="26"/>
          <w:szCs w:val="26"/>
        </w:rPr>
        <w:t xml:space="preserve"> ц/га</w:t>
      </w:r>
    </w:p>
    <w:p w:rsidR="00C438F3" w:rsidRPr="005F33E7" w:rsidRDefault="00C438F3" w:rsidP="00400F5C">
      <w:pPr>
        <w:pStyle w:val="af6"/>
        <w:jc w:val="both"/>
        <w:rPr>
          <w:rFonts w:ascii="Times New Roman" w:hAnsi="Times New Roman"/>
          <w:sz w:val="26"/>
          <w:szCs w:val="26"/>
        </w:rPr>
      </w:pPr>
      <w:r w:rsidRPr="005F33E7">
        <w:rPr>
          <w:rFonts w:ascii="Times New Roman" w:hAnsi="Times New Roman"/>
          <w:sz w:val="26"/>
          <w:szCs w:val="26"/>
        </w:rPr>
        <w:t xml:space="preserve">- сахарной </w:t>
      </w:r>
      <w:proofErr w:type="gramStart"/>
      <w:r w:rsidRPr="005F33E7">
        <w:rPr>
          <w:rFonts w:ascii="Times New Roman" w:hAnsi="Times New Roman"/>
          <w:sz w:val="26"/>
          <w:szCs w:val="26"/>
        </w:rPr>
        <w:t>свеклы  10</w:t>
      </w:r>
      <w:r w:rsidR="007265EE" w:rsidRPr="005F33E7">
        <w:rPr>
          <w:rFonts w:ascii="Times New Roman" w:hAnsi="Times New Roman"/>
          <w:sz w:val="26"/>
          <w:szCs w:val="26"/>
        </w:rPr>
        <w:t>0</w:t>
      </w:r>
      <w:r w:rsidRPr="005F33E7">
        <w:rPr>
          <w:rFonts w:ascii="Times New Roman" w:hAnsi="Times New Roman"/>
          <w:sz w:val="26"/>
          <w:szCs w:val="26"/>
        </w:rPr>
        <w:t>00</w:t>
      </w:r>
      <w:proofErr w:type="gramEnd"/>
      <w:r w:rsidRPr="005F33E7">
        <w:rPr>
          <w:rFonts w:ascii="Times New Roman" w:hAnsi="Times New Roman"/>
          <w:sz w:val="26"/>
          <w:szCs w:val="26"/>
        </w:rPr>
        <w:t xml:space="preserve"> тонн с урожайностью </w:t>
      </w:r>
      <w:r w:rsidR="007265EE" w:rsidRPr="005F33E7">
        <w:rPr>
          <w:rFonts w:ascii="Times New Roman" w:hAnsi="Times New Roman"/>
          <w:sz w:val="26"/>
          <w:szCs w:val="26"/>
        </w:rPr>
        <w:t>5</w:t>
      </w:r>
      <w:r w:rsidRPr="005F33E7">
        <w:rPr>
          <w:rFonts w:ascii="Times New Roman" w:hAnsi="Times New Roman"/>
          <w:sz w:val="26"/>
          <w:szCs w:val="26"/>
        </w:rPr>
        <w:t>00 ц/га;</w:t>
      </w:r>
    </w:p>
    <w:p w:rsidR="00C438F3" w:rsidRPr="005F33E7" w:rsidRDefault="00C438F3" w:rsidP="00400F5C">
      <w:pPr>
        <w:pStyle w:val="af6"/>
        <w:jc w:val="both"/>
        <w:rPr>
          <w:rFonts w:ascii="Times New Roman" w:hAnsi="Times New Roman"/>
          <w:sz w:val="26"/>
          <w:szCs w:val="26"/>
        </w:rPr>
      </w:pPr>
      <w:r w:rsidRPr="005F33E7">
        <w:rPr>
          <w:rFonts w:ascii="Times New Roman" w:hAnsi="Times New Roman"/>
          <w:sz w:val="26"/>
          <w:szCs w:val="26"/>
        </w:rPr>
        <w:t xml:space="preserve">- заготовить 1200 тонн </w:t>
      </w:r>
      <w:proofErr w:type="gramStart"/>
      <w:r w:rsidRPr="005F33E7">
        <w:rPr>
          <w:rFonts w:ascii="Times New Roman" w:hAnsi="Times New Roman"/>
          <w:sz w:val="26"/>
          <w:szCs w:val="26"/>
        </w:rPr>
        <w:t>сена,  1</w:t>
      </w:r>
      <w:r w:rsidR="007265EE" w:rsidRPr="005F33E7">
        <w:rPr>
          <w:rFonts w:ascii="Times New Roman" w:hAnsi="Times New Roman"/>
          <w:sz w:val="26"/>
          <w:szCs w:val="26"/>
        </w:rPr>
        <w:t>6000</w:t>
      </w:r>
      <w:proofErr w:type="gramEnd"/>
      <w:r w:rsidR="007265EE" w:rsidRPr="005F33E7">
        <w:rPr>
          <w:rFonts w:ascii="Times New Roman" w:hAnsi="Times New Roman"/>
          <w:sz w:val="26"/>
          <w:szCs w:val="26"/>
        </w:rPr>
        <w:t xml:space="preserve"> тонн сенажа, 25</w:t>
      </w:r>
      <w:r w:rsidRPr="005F33E7">
        <w:rPr>
          <w:rFonts w:ascii="Times New Roman" w:hAnsi="Times New Roman"/>
          <w:sz w:val="26"/>
          <w:szCs w:val="26"/>
        </w:rPr>
        <w:t xml:space="preserve">000 тонн силоса, обеспечить заготовку  травянистых кормов на 1 условную голову не менее </w:t>
      </w:r>
      <w:r w:rsidR="007265EE" w:rsidRPr="005F33E7">
        <w:rPr>
          <w:rFonts w:ascii="Times New Roman" w:hAnsi="Times New Roman"/>
          <w:sz w:val="26"/>
          <w:szCs w:val="26"/>
        </w:rPr>
        <w:t>32,4</w:t>
      </w:r>
      <w:r w:rsidRPr="005F33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33E7">
        <w:rPr>
          <w:rFonts w:ascii="Times New Roman" w:hAnsi="Times New Roman"/>
          <w:sz w:val="26"/>
          <w:szCs w:val="26"/>
        </w:rPr>
        <w:t>ц.к.ед</w:t>
      </w:r>
      <w:proofErr w:type="spellEnd"/>
      <w:r w:rsidRPr="005F33E7">
        <w:rPr>
          <w:rFonts w:ascii="Times New Roman" w:hAnsi="Times New Roman"/>
          <w:sz w:val="26"/>
          <w:szCs w:val="26"/>
        </w:rPr>
        <w:t>.</w:t>
      </w:r>
    </w:p>
    <w:p w:rsidR="00E75C17" w:rsidRPr="005F33E7" w:rsidRDefault="00E75C17" w:rsidP="00400F5C">
      <w:pPr>
        <w:pStyle w:val="af6"/>
        <w:jc w:val="both"/>
        <w:rPr>
          <w:rFonts w:ascii="Times New Roman" w:hAnsi="Times New Roman"/>
          <w:sz w:val="26"/>
          <w:szCs w:val="26"/>
        </w:rPr>
      </w:pPr>
    </w:p>
    <w:p w:rsidR="00400F5C" w:rsidRPr="005F33E7" w:rsidRDefault="007A1D57" w:rsidP="00400F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33E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400F5C" w:rsidRPr="005F33E7">
        <w:rPr>
          <w:rFonts w:ascii="Times New Roman" w:hAnsi="Times New Roman" w:cs="Times New Roman"/>
          <w:sz w:val="26"/>
          <w:szCs w:val="26"/>
        </w:rPr>
        <w:t xml:space="preserve"> В </w:t>
      </w:r>
      <w:r w:rsidR="005B6031" w:rsidRPr="005F33E7">
        <w:rPr>
          <w:rFonts w:ascii="Times New Roman" w:hAnsi="Times New Roman" w:cs="Times New Roman"/>
          <w:sz w:val="26"/>
          <w:szCs w:val="26"/>
        </w:rPr>
        <w:t>2022</w:t>
      </w:r>
      <w:r w:rsidR="00A72BF5" w:rsidRPr="005F33E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00F5C" w:rsidRPr="005F33E7">
        <w:rPr>
          <w:rFonts w:ascii="Times New Roman" w:hAnsi="Times New Roman" w:cs="Times New Roman"/>
          <w:sz w:val="26"/>
          <w:szCs w:val="26"/>
        </w:rPr>
        <w:t>году  получен</w:t>
      </w:r>
      <w:proofErr w:type="gramEnd"/>
      <w:r w:rsidR="00400F5C" w:rsidRPr="005F33E7">
        <w:rPr>
          <w:rFonts w:ascii="Times New Roman" w:hAnsi="Times New Roman" w:cs="Times New Roman"/>
          <w:sz w:val="26"/>
          <w:szCs w:val="26"/>
        </w:rPr>
        <w:t xml:space="preserve"> валовой надой молока </w:t>
      </w:r>
      <w:r w:rsidRPr="005F33E7">
        <w:rPr>
          <w:rFonts w:ascii="Times New Roman" w:hAnsi="Times New Roman" w:cs="Times New Roman"/>
          <w:sz w:val="26"/>
          <w:szCs w:val="26"/>
        </w:rPr>
        <w:t>7</w:t>
      </w:r>
      <w:r w:rsidR="00A72BF5" w:rsidRPr="005F33E7">
        <w:rPr>
          <w:rFonts w:ascii="Times New Roman" w:hAnsi="Times New Roman" w:cs="Times New Roman"/>
          <w:sz w:val="26"/>
          <w:szCs w:val="26"/>
        </w:rPr>
        <w:t>712</w:t>
      </w:r>
      <w:r w:rsidR="00400F5C" w:rsidRPr="005F33E7">
        <w:rPr>
          <w:rFonts w:ascii="Times New Roman" w:hAnsi="Times New Roman" w:cs="Times New Roman"/>
          <w:sz w:val="26"/>
          <w:szCs w:val="26"/>
        </w:rPr>
        <w:t xml:space="preserve"> тонн</w:t>
      </w:r>
      <w:r w:rsidR="009959D2" w:rsidRPr="005F33E7">
        <w:rPr>
          <w:rFonts w:ascii="Times New Roman" w:hAnsi="Times New Roman" w:cs="Times New Roman"/>
          <w:sz w:val="26"/>
          <w:szCs w:val="26"/>
        </w:rPr>
        <w:t>ы</w:t>
      </w:r>
      <w:r w:rsidR="00400F5C" w:rsidRPr="005F33E7">
        <w:rPr>
          <w:rFonts w:ascii="Times New Roman" w:hAnsi="Times New Roman" w:cs="Times New Roman"/>
          <w:sz w:val="26"/>
          <w:szCs w:val="26"/>
        </w:rPr>
        <w:t xml:space="preserve"> (в </w:t>
      </w:r>
      <w:r w:rsidR="005B6031" w:rsidRPr="005F33E7">
        <w:rPr>
          <w:rFonts w:ascii="Times New Roman" w:hAnsi="Times New Roman" w:cs="Times New Roman"/>
          <w:sz w:val="26"/>
          <w:szCs w:val="26"/>
        </w:rPr>
        <w:t>2021</w:t>
      </w:r>
      <w:r w:rsidRPr="005F33E7">
        <w:rPr>
          <w:rFonts w:ascii="Times New Roman" w:hAnsi="Times New Roman" w:cs="Times New Roman"/>
          <w:sz w:val="26"/>
          <w:szCs w:val="26"/>
        </w:rPr>
        <w:t xml:space="preserve"> </w:t>
      </w:r>
      <w:r w:rsidR="009959D2" w:rsidRPr="005F33E7">
        <w:rPr>
          <w:rFonts w:ascii="Times New Roman" w:hAnsi="Times New Roman" w:cs="Times New Roman"/>
          <w:sz w:val="26"/>
          <w:szCs w:val="26"/>
        </w:rPr>
        <w:t>–</w:t>
      </w:r>
      <w:r w:rsidRPr="005F33E7">
        <w:rPr>
          <w:rFonts w:ascii="Times New Roman" w:hAnsi="Times New Roman" w:cs="Times New Roman"/>
          <w:sz w:val="26"/>
          <w:szCs w:val="26"/>
        </w:rPr>
        <w:t xml:space="preserve"> </w:t>
      </w:r>
      <w:r w:rsidR="00A72BF5" w:rsidRPr="005F33E7">
        <w:rPr>
          <w:rFonts w:ascii="Times New Roman" w:hAnsi="Times New Roman" w:cs="Times New Roman"/>
          <w:sz w:val="26"/>
          <w:szCs w:val="26"/>
        </w:rPr>
        <w:t>7422</w:t>
      </w:r>
      <w:r w:rsidR="00400F5C" w:rsidRPr="005F33E7">
        <w:rPr>
          <w:rFonts w:ascii="Times New Roman" w:hAnsi="Times New Roman" w:cs="Times New Roman"/>
          <w:sz w:val="26"/>
          <w:szCs w:val="26"/>
        </w:rPr>
        <w:t xml:space="preserve"> т</w:t>
      </w:r>
      <w:r w:rsidR="009959D2" w:rsidRPr="005F33E7">
        <w:rPr>
          <w:rFonts w:ascii="Times New Roman" w:hAnsi="Times New Roman" w:cs="Times New Roman"/>
          <w:sz w:val="26"/>
          <w:szCs w:val="26"/>
        </w:rPr>
        <w:t>, рост</w:t>
      </w:r>
      <w:r w:rsidRPr="005F33E7">
        <w:rPr>
          <w:rFonts w:ascii="Times New Roman" w:hAnsi="Times New Roman" w:cs="Times New Roman"/>
          <w:sz w:val="26"/>
          <w:szCs w:val="26"/>
        </w:rPr>
        <w:t xml:space="preserve"> </w:t>
      </w:r>
      <w:r w:rsidR="009959D2" w:rsidRPr="005F33E7">
        <w:rPr>
          <w:rFonts w:ascii="Times New Roman" w:hAnsi="Times New Roman" w:cs="Times New Roman"/>
          <w:sz w:val="26"/>
          <w:szCs w:val="26"/>
        </w:rPr>
        <w:t>10</w:t>
      </w:r>
      <w:r w:rsidR="00A72BF5" w:rsidRPr="005F33E7">
        <w:rPr>
          <w:rFonts w:ascii="Times New Roman" w:hAnsi="Times New Roman" w:cs="Times New Roman"/>
          <w:sz w:val="26"/>
          <w:szCs w:val="26"/>
        </w:rPr>
        <w:t>3,9</w:t>
      </w:r>
      <w:r w:rsidR="009959D2" w:rsidRPr="005F33E7">
        <w:rPr>
          <w:rFonts w:ascii="Times New Roman" w:hAnsi="Times New Roman" w:cs="Times New Roman"/>
          <w:sz w:val="26"/>
          <w:szCs w:val="26"/>
        </w:rPr>
        <w:t xml:space="preserve"> %</w:t>
      </w:r>
      <w:r w:rsidR="00400F5C" w:rsidRPr="005F33E7">
        <w:rPr>
          <w:rFonts w:ascii="Times New Roman" w:hAnsi="Times New Roman" w:cs="Times New Roman"/>
          <w:sz w:val="26"/>
          <w:szCs w:val="26"/>
        </w:rPr>
        <w:t xml:space="preserve">), продукции выращивания КРС </w:t>
      </w:r>
      <w:r w:rsidR="00A72BF5" w:rsidRPr="005F33E7">
        <w:rPr>
          <w:rFonts w:ascii="Times New Roman" w:hAnsi="Times New Roman" w:cs="Times New Roman"/>
          <w:sz w:val="26"/>
          <w:szCs w:val="26"/>
        </w:rPr>
        <w:t>607</w:t>
      </w:r>
      <w:r w:rsidR="00400F5C" w:rsidRPr="005F33E7">
        <w:rPr>
          <w:rFonts w:ascii="Times New Roman" w:hAnsi="Times New Roman" w:cs="Times New Roman"/>
          <w:sz w:val="26"/>
          <w:szCs w:val="26"/>
        </w:rPr>
        <w:t xml:space="preserve"> тонн (в </w:t>
      </w:r>
      <w:r w:rsidR="005B6031" w:rsidRPr="005F33E7">
        <w:rPr>
          <w:rFonts w:ascii="Times New Roman" w:hAnsi="Times New Roman" w:cs="Times New Roman"/>
          <w:sz w:val="26"/>
          <w:szCs w:val="26"/>
        </w:rPr>
        <w:t>2021</w:t>
      </w:r>
      <w:r w:rsidR="00400F5C" w:rsidRPr="005F33E7">
        <w:rPr>
          <w:rFonts w:ascii="Times New Roman" w:hAnsi="Times New Roman" w:cs="Times New Roman"/>
          <w:sz w:val="26"/>
          <w:szCs w:val="26"/>
        </w:rPr>
        <w:t xml:space="preserve">- </w:t>
      </w:r>
      <w:r w:rsidR="00A72BF5" w:rsidRPr="005F33E7">
        <w:rPr>
          <w:rFonts w:ascii="Times New Roman" w:hAnsi="Times New Roman" w:cs="Times New Roman"/>
          <w:sz w:val="26"/>
          <w:szCs w:val="26"/>
        </w:rPr>
        <w:t>617</w:t>
      </w:r>
      <w:r w:rsidR="00400F5C" w:rsidRPr="005F33E7">
        <w:rPr>
          <w:rFonts w:ascii="Times New Roman" w:hAnsi="Times New Roman" w:cs="Times New Roman"/>
          <w:sz w:val="26"/>
          <w:szCs w:val="26"/>
        </w:rPr>
        <w:t xml:space="preserve"> тонн</w:t>
      </w:r>
      <w:r w:rsidR="009959D2" w:rsidRPr="005F33E7">
        <w:rPr>
          <w:rFonts w:ascii="Times New Roman" w:hAnsi="Times New Roman" w:cs="Times New Roman"/>
          <w:sz w:val="26"/>
          <w:szCs w:val="26"/>
        </w:rPr>
        <w:t xml:space="preserve">, </w:t>
      </w:r>
      <w:r w:rsidR="00A72BF5" w:rsidRPr="005F33E7">
        <w:rPr>
          <w:rFonts w:ascii="Times New Roman" w:hAnsi="Times New Roman" w:cs="Times New Roman"/>
          <w:sz w:val="26"/>
          <w:szCs w:val="26"/>
        </w:rPr>
        <w:t>снижение 98,4%</w:t>
      </w:r>
      <w:r w:rsidR="00400F5C" w:rsidRPr="005F33E7">
        <w:rPr>
          <w:rFonts w:ascii="Times New Roman" w:hAnsi="Times New Roman" w:cs="Times New Roman"/>
          <w:sz w:val="26"/>
          <w:szCs w:val="26"/>
        </w:rPr>
        <w:t xml:space="preserve">) при среднесуточном привесе </w:t>
      </w:r>
      <w:r w:rsidR="00A72BF5" w:rsidRPr="005F33E7">
        <w:rPr>
          <w:rFonts w:ascii="Times New Roman" w:hAnsi="Times New Roman" w:cs="Times New Roman"/>
          <w:sz w:val="26"/>
          <w:szCs w:val="26"/>
        </w:rPr>
        <w:t>489</w:t>
      </w:r>
      <w:r w:rsidRPr="005F33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0F5C" w:rsidRPr="005F33E7">
        <w:rPr>
          <w:rFonts w:ascii="Times New Roman" w:hAnsi="Times New Roman" w:cs="Times New Roman"/>
          <w:sz w:val="26"/>
          <w:szCs w:val="26"/>
        </w:rPr>
        <w:t>гр</w:t>
      </w:r>
      <w:proofErr w:type="spellEnd"/>
      <w:r w:rsidR="00400F5C" w:rsidRPr="005F33E7">
        <w:rPr>
          <w:rFonts w:ascii="Times New Roman" w:hAnsi="Times New Roman" w:cs="Times New Roman"/>
          <w:sz w:val="26"/>
          <w:szCs w:val="26"/>
        </w:rPr>
        <w:t xml:space="preserve"> (в </w:t>
      </w:r>
      <w:r w:rsidR="005B6031" w:rsidRPr="005F33E7">
        <w:rPr>
          <w:rFonts w:ascii="Times New Roman" w:hAnsi="Times New Roman" w:cs="Times New Roman"/>
          <w:sz w:val="26"/>
          <w:szCs w:val="26"/>
        </w:rPr>
        <w:t>2021</w:t>
      </w:r>
      <w:r w:rsidR="00A72BF5" w:rsidRPr="005F33E7">
        <w:rPr>
          <w:rFonts w:ascii="Times New Roman" w:hAnsi="Times New Roman" w:cs="Times New Roman"/>
          <w:sz w:val="26"/>
          <w:szCs w:val="26"/>
        </w:rPr>
        <w:t xml:space="preserve"> </w:t>
      </w:r>
      <w:r w:rsidR="009959D2" w:rsidRPr="005F33E7">
        <w:rPr>
          <w:rFonts w:ascii="Times New Roman" w:hAnsi="Times New Roman" w:cs="Times New Roman"/>
          <w:sz w:val="26"/>
          <w:szCs w:val="26"/>
        </w:rPr>
        <w:t>–</w:t>
      </w:r>
      <w:r w:rsidR="00A72BF5" w:rsidRPr="005F33E7">
        <w:rPr>
          <w:rFonts w:ascii="Times New Roman" w:hAnsi="Times New Roman" w:cs="Times New Roman"/>
          <w:sz w:val="26"/>
          <w:szCs w:val="26"/>
        </w:rPr>
        <w:t xml:space="preserve">  506</w:t>
      </w:r>
      <w:r w:rsidR="009959D2" w:rsidRPr="005F33E7">
        <w:rPr>
          <w:rFonts w:ascii="Times New Roman" w:hAnsi="Times New Roman" w:cs="Times New Roman"/>
          <w:sz w:val="26"/>
          <w:szCs w:val="26"/>
        </w:rPr>
        <w:t>гр</w:t>
      </w:r>
      <w:r w:rsidRPr="005F33E7">
        <w:rPr>
          <w:rFonts w:ascii="Times New Roman" w:hAnsi="Times New Roman" w:cs="Times New Roman"/>
          <w:sz w:val="26"/>
          <w:szCs w:val="26"/>
        </w:rPr>
        <w:t>)</w:t>
      </w:r>
      <w:r w:rsidR="00400F5C" w:rsidRPr="005F33E7">
        <w:rPr>
          <w:rFonts w:ascii="Times New Roman" w:hAnsi="Times New Roman" w:cs="Times New Roman"/>
          <w:sz w:val="26"/>
          <w:szCs w:val="26"/>
        </w:rPr>
        <w:t>.</w:t>
      </w:r>
    </w:p>
    <w:p w:rsidR="00400F5C" w:rsidRPr="005F33E7" w:rsidRDefault="006851D3" w:rsidP="006851D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F33E7">
        <w:rPr>
          <w:rFonts w:ascii="Times New Roman" w:hAnsi="Times New Roman" w:cs="Times New Roman"/>
          <w:sz w:val="26"/>
          <w:szCs w:val="26"/>
        </w:rPr>
        <w:t>Таблица 3.</w:t>
      </w:r>
    </w:p>
    <w:p w:rsidR="00400F5C" w:rsidRPr="005F33E7" w:rsidRDefault="00400F5C" w:rsidP="00400F5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33E7">
        <w:rPr>
          <w:rFonts w:ascii="Times New Roman" w:hAnsi="Times New Roman" w:cs="Times New Roman"/>
          <w:b/>
          <w:sz w:val="26"/>
          <w:szCs w:val="26"/>
        </w:rPr>
        <w:t>Поголовье</w:t>
      </w:r>
      <w:r w:rsidR="006851D3" w:rsidRPr="005F33E7">
        <w:rPr>
          <w:rFonts w:ascii="Times New Roman" w:hAnsi="Times New Roman" w:cs="Times New Roman"/>
          <w:b/>
          <w:sz w:val="26"/>
          <w:szCs w:val="26"/>
        </w:rPr>
        <w:t xml:space="preserve"> (на конец </w:t>
      </w:r>
      <w:proofErr w:type="gramStart"/>
      <w:r w:rsidR="006851D3" w:rsidRPr="005F33E7">
        <w:rPr>
          <w:rFonts w:ascii="Times New Roman" w:hAnsi="Times New Roman" w:cs="Times New Roman"/>
          <w:b/>
          <w:sz w:val="26"/>
          <w:szCs w:val="26"/>
        </w:rPr>
        <w:t xml:space="preserve">года) </w:t>
      </w:r>
      <w:r w:rsidRPr="005F33E7">
        <w:rPr>
          <w:rFonts w:ascii="Times New Roman" w:hAnsi="Times New Roman" w:cs="Times New Roman"/>
          <w:b/>
          <w:sz w:val="26"/>
          <w:szCs w:val="26"/>
        </w:rPr>
        <w:t xml:space="preserve"> и</w:t>
      </w:r>
      <w:proofErr w:type="gramEnd"/>
      <w:r w:rsidRPr="005F33E7">
        <w:rPr>
          <w:rFonts w:ascii="Times New Roman" w:hAnsi="Times New Roman" w:cs="Times New Roman"/>
          <w:b/>
          <w:sz w:val="26"/>
          <w:szCs w:val="26"/>
        </w:rPr>
        <w:t xml:space="preserve"> продуктивность животных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134"/>
        <w:gridCol w:w="1134"/>
        <w:gridCol w:w="1275"/>
        <w:gridCol w:w="1275"/>
      </w:tblGrid>
      <w:tr w:rsidR="005F33E7" w:rsidRPr="005F33E7" w:rsidTr="008124A1">
        <w:tc>
          <w:tcPr>
            <w:tcW w:w="5070" w:type="dxa"/>
            <w:shd w:val="clear" w:color="auto" w:fill="auto"/>
          </w:tcPr>
          <w:p w:rsidR="00C702AC" w:rsidRPr="005F33E7" w:rsidRDefault="00C702AC" w:rsidP="00400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0F5C" w:rsidRPr="005F33E7" w:rsidRDefault="00400F5C" w:rsidP="00C70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134" w:type="dxa"/>
            <w:vAlign w:val="bottom"/>
          </w:tcPr>
          <w:p w:rsidR="00400F5C" w:rsidRPr="005F33E7" w:rsidRDefault="005B6031" w:rsidP="00C702A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  <w:r w:rsidR="00400F5C" w:rsidRPr="005F33E7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</w:p>
        </w:tc>
        <w:tc>
          <w:tcPr>
            <w:tcW w:w="1134" w:type="dxa"/>
            <w:vAlign w:val="bottom"/>
          </w:tcPr>
          <w:p w:rsidR="00400F5C" w:rsidRPr="005F33E7" w:rsidRDefault="005B6031" w:rsidP="00C70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  <w:r w:rsidR="00400F5C" w:rsidRPr="005F33E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400F5C" w:rsidRPr="005F33E7" w:rsidRDefault="005B6031" w:rsidP="00995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275" w:type="dxa"/>
            <w:vAlign w:val="bottom"/>
          </w:tcPr>
          <w:p w:rsidR="00400F5C" w:rsidRPr="005F33E7" w:rsidRDefault="00400F5C" w:rsidP="00995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 xml:space="preserve">Прогноз </w:t>
            </w:r>
            <w:r w:rsidR="005B6031" w:rsidRPr="005F33E7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</w:tr>
      <w:tr w:rsidR="005F33E7" w:rsidRPr="005F33E7" w:rsidTr="008124A1">
        <w:tc>
          <w:tcPr>
            <w:tcW w:w="5070" w:type="dxa"/>
            <w:shd w:val="clear" w:color="auto" w:fill="auto"/>
          </w:tcPr>
          <w:p w:rsidR="008C0BA0" w:rsidRPr="005F33E7" w:rsidRDefault="008C0BA0" w:rsidP="008C0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Крупный рогатый скот, всего</w:t>
            </w:r>
          </w:p>
        </w:tc>
        <w:tc>
          <w:tcPr>
            <w:tcW w:w="1134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4840</w:t>
            </w:r>
          </w:p>
        </w:tc>
        <w:tc>
          <w:tcPr>
            <w:tcW w:w="1134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4871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5171</w:t>
            </w:r>
          </w:p>
        </w:tc>
        <w:tc>
          <w:tcPr>
            <w:tcW w:w="1275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5250</w:t>
            </w:r>
          </w:p>
        </w:tc>
      </w:tr>
      <w:tr w:rsidR="005F33E7" w:rsidRPr="005F33E7" w:rsidTr="008124A1">
        <w:tc>
          <w:tcPr>
            <w:tcW w:w="5070" w:type="dxa"/>
            <w:shd w:val="clear" w:color="auto" w:fill="auto"/>
          </w:tcPr>
          <w:p w:rsidR="008C0BA0" w:rsidRPr="005F33E7" w:rsidRDefault="008C0BA0" w:rsidP="008C0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из них коровы дойного стада</w:t>
            </w:r>
          </w:p>
        </w:tc>
        <w:tc>
          <w:tcPr>
            <w:tcW w:w="1134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1700</w:t>
            </w:r>
          </w:p>
        </w:tc>
        <w:tc>
          <w:tcPr>
            <w:tcW w:w="1134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1725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1760</w:t>
            </w:r>
          </w:p>
        </w:tc>
        <w:tc>
          <w:tcPr>
            <w:tcW w:w="1275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1760</w:t>
            </w:r>
          </w:p>
        </w:tc>
      </w:tr>
      <w:tr w:rsidR="005F33E7" w:rsidRPr="005F33E7" w:rsidTr="008124A1">
        <w:tc>
          <w:tcPr>
            <w:tcW w:w="5070" w:type="dxa"/>
            <w:shd w:val="clear" w:color="auto" w:fill="auto"/>
          </w:tcPr>
          <w:p w:rsidR="008C0BA0" w:rsidRPr="005F33E7" w:rsidRDefault="008C0BA0" w:rsidP="008C0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0BA0" w:rsidRPr="005F33E7" w:rsidRDefault="008C0BA0" w:rsidP="008C0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Валовый годовой надой, тонн</w:t>
            </w:r>
          </w:p>
        </w:tc>
        <w:tc>
          <w:tcPr>
            <w:tcW w:w="1134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6961</w:t>
            </w:r>
          </w:p>
        </w:tc>
        <w:tc>
          <w:tcPr>
            <w:tcW w:w="1134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7422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7712</w:t>
            </w:r>
          </w:p>
        </w:tc>
        <w:tc>
          <w:tcPr>
            <w:tcW w:w="1275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8054</w:t>
            </w:r>
          </w:p>
        </w:tc>
      </w:tr>
      <w:tr w:rsidR="005F33E7" w:rsidRPr="005F33E7" w:rsidTr="008124A1">
        <w:tc>
          <w:tcPr>
            <w:tcW w:w="5070" w:type="dxa"/>
            <w:shd w:val="clear" w:color="auto" w:fill="auto"/>
          </w:tcPr>
          <w:p w:rsidR="008C0BA0" w:rsidRPr="005F33E7" w:rsidRDefault="008C0BA0" w:rsidP="008C0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 xml:space="preserve">Удой молока на 1 </w:t>
            </w:r>
            <w:proofErr w:type="gramStart"/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корову,кг</w:t>
            </w:r>
            <w:proofErr w:type="gramEnd"/>
          </w:p>
        </w:tc>
        <w:tc>
          <w:tcPr>
            <w:tcW w:w="1134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4219</w:t>
            </w:r>
          </w:p>
        </w:tc>
        <w:tc>
          <w:tcPr>
            <w:tcW w:w="1134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4324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4430</w:t>
            </w:r>
          </w:p>
        </w:tc>
        <w:tc>
          <w:tcPr>
            <w:tcW w:w="1275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4576</w:t>
            </w:r>
          </w:p>
        </w:tc>
      </w:tr>
      <w:tr w:rsidR="005F33E7" w:rsidRPr="005F33E7" w:rsidTr="008124A1">
        <w:tc>
          <w:tcPr>
            <w:tcW w:w="5070" w:type="dxa"/>
            <w:shd w:val="clear" w:color="auto" w:fill="auto"/>
          </w:tcPr>
          <w:p w:rsidR="008C0BA0" w:rsidRPr="005F33E7" w:rsidRDefault="008C0BA0" w:rsidP="008C0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0BA0" w:rsidRPr="005F33E7" w:rsidRDefault="008C0BA0" w:rsidP="008C0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Поголовье молодняка КРС на выращивании и откорме</w:t>
            </w:r>
          </w:p>
        </w:tc>
        <w:tc>
          <w:tcPr>
            <w:tcW w:w="1134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3140</w:t>
            </w:r>
          </w:p>
        </w:tc>
        <w:tc>
          <w:tcPr>
            <w:tcW w:w="1134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3146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3411</w:t>
            </w:r>
          </w:p>
        </w:tc>
        <w:tc>
          <w:tcPr>
            <w:tcW w:w="1275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3490</w:t>
            </w:r>
          </w:p>
        </w:tc>
      </w:tr>
      <w:tr w:rsidR="005F33E7" w:rsidRPr="005F33E7" w:rsidTr="008124A1">
        <w:tc>
          <w:tcPr>
            <w:tcW w:w="5070" w:type="dxa"/>
            <w:shd w:val="clear" w:color="auto" w:fill="auto"/>
          </w:tcPr>
          <w:p w:rsidR="008C0BA0" w:rsidRPr="005F33E7" w:rsidRDefault="008C0BA0" w:rsidP="008C0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валовый привес, тонн</w:t>
            </w:r>
          </w:p>
        </w:tc>
        <w:tc>
          <w:tcPr>
            <w:tcW w:w="1134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585</w:t>
            </w:r>
          </w:p>
        </w:tc>
        <w:tc>
          <w:tcPr>
            <w:tcW w:w="1134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578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581</w:t>
            </w:r>
          </w:p>
        </w:tc>
        <w:tc>
          <w:tcPr>
            <w:tcW w:w="1275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604</w:t>
            </w:r>
          </w:p>
        </w:tc>
      </w:tr>
      <w:tr w:rsidR="005F33E7" w:rsidRPr="005F33E7" w:rsidTr="008124A1">
        <w:tc>
          <w:tcPr>
            <w:tcW w:w="5070" w:type="dxa"/>
            <w:shd w:val="clear" w:color="auto" w:fill="auto"/>
          </w:tcPr>
          <w:p w:rsidR="008C0BA0" w:rsidRPr="005F33E7" w:rsidRDefault="008C0BA0" w:rsidP="008C0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 xml:space="preserve">среднесуточный привес КРС, </w:t>
            </w:r>
            <w:proofErr w:type="spellStart"/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гр</w:t>
            </w:r>
            <w:proofErr w:type="spellEnd"/>
          </w:p>
        </w:tc>
        <w:tc>
          <w:tcPr>
            <w:tcW w:w="1134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465</w:t>
            </w:r>
          </w:p>
        </w:tc>
        <w:tc>
          <w:tcPr>
            <w:tcW w:w="1134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506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489</w:t>
            </w:r>
          </w:p>
        </w:tc>
        <w:tc>
          <w:tcPr>
            <w:tcW w:w="1275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520</w:t>
            </w:r>
          </w:p>
        </w:tc>
      </w:tr>
      <w:tr w:rsidR="005F33E7" w:rsidRPr="005F33E7" w:rsidTr="008124A1">
        <w:tc>
          <w:tcPr>
            <w:tcW w:w="5070" w:type="dxa"/>
            <w:shd w:val="clear" w:color="auto" w:fill="auto"/>
          </w:tcPr>
          <w:p w:rsidR="008C0BA0" w:rsidRPr="005F33E7" w:rsidRDefault="008C0BA0" w:rsidP="008C0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Продукция выращивания КРС, тонн</w:t>
            </w:r>
          </w:p>
        </w:tc>
        <w:tc>
          <w:tcPr>
            <w:tcW w:w="1134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596,5</w:t>
            </w:r>
          </w:p>
        </w:tc>
        <w:tc>
          <w:tcPr>
            <w:tcW w:w="1134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616,7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607</w:t>
            </w:r>
          </w:p>
        </w:tc>
        <w:tc>
          <w:tcPr>
            <w:tcW w:w="1275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630</w:t>
            </w:r>
          </w:p>
        </w:tc>
      </w:tr>
      <w:tr w:rsidR="005F33E7" w:rsidRPr="005F33E7" w:rsidTr="008124A1">
        <w:tc>
          <w:tcPr>
            <w:tcW w:w="5070" w:type="dxa"/>
            <w:shd w:val="clear" w:color="auto" w:fill="auto"/>
          </w:tcPr>
          <w:p w:rsidR="008C0BA0" w:rsidRPr="005F33E7" w:rsidRDefault="008C0BA0" w:rsidP="008C0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0BA0" w:rsidRPr="005F33E7" w:rsidRDefault="008C0BA0" w:rsidP="008C0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Поголовье свиней, всего</w:t>
            </w:r>
          </w:p>
        </w:tc>
        <w:tc>
          <w:tcPr>
            <w:tcW w:w="1134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F33E7" w:rsidRPr="005F33E7" w:rsidTr="008124A1">
        <w:tc>
          <w:tcPr>
            <w:tcW w:w="5070" w:type="dxa"/>
            <w:shd w:val="clear" w:color="auto" w:fill="auto"/>
          </w:tcPr>
          <w:p w:rsidR="008C0BA0" w:rsidRPr="005F33E7" w:rsidRDefault="008C0BA0" w:rsidP="008C0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валовый привес, тонн</w:t>
            </w:r>
          </w:p>
        </w:tc>
        <w:tc>
          <w:tcPr>
            <w:tcW w:w="1134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-15,3</w:t>
            </w:r>
          </w:p>
        </w:tc>
        <w:tc>
          <w:tcPr>
            <w:tcW w:w="1134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F33E7" w:rsidRPr="005F33E7" w:rsidTr="008124A1">
        <w:tc>
          <w:tcPr>
            <w:tcW w:w="5070" w:type="dxa"/>
            <w:shd w:val="clear" w:color="auto" w:fill="auto"/>
          </w:tcPr>
          <w:p w:rsidR="008C0BA0" w:rsidRPr="005F33E7" w:rsidRDefault="008C0BA0" w:rsidP="008C0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 xml:space="preserve">среднесуточный привес без группы 0-2 </w:t>
            </w:r>
            <w:proofErr w:type="spellStart"/>
            <w:proofErr w:type="gramStart"/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мес,гр</w:t>
            </w:r>
            <w:proofErr w:type="spellEnd"/>
            <w:proofErr w:type="gramEnd"/>
          </w:p>
        </w:tc>
        <w:tc>
          <w:tcPr>
            <w:tcW w:w="1134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275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  <w:tr w:rsidR="00C11621" w:rsidRPr="005F33E7" w:rsidTr="008124A1">
        <w:tc>
          <w:tcPr>
            <w:tcW w:w="5070" w:type="dxa"/>
            <w:shd w:val="clear" w:color="auto" w:fill="auto"/>
          </w:tcPr>
          <w:p w:rsidR="008C0BA0" w:rsidRPr="005F33E7" w:rsidRDefault="008C0BA0" w:rsidP="008C0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продукция выращивания свиней, тонн</w:t>
            </w:r>
          </w:p>
        </w:tc>
        <w:tc>
          <w:tcPr>
            <w:tcW w:w="1134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-22,4</w:t>
            </w:r>
          </w:p>
        </w:tc>
        <w:tc>
          <w:tcPr>
            <w:tcW w:w="1134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275" w:type="dxa"/>
            <w:vAlign w:val="bottom"/>
          </w:tcPr>
          <w:p w:rsidR="008C0BA0" w:rsidRPr="005F33E7" w:rsidRDefault="008C0BA0" w:rsidP="008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</w:tbl>
    <w:p w:rsidR="0004723D" w:rsidRPr="005F33E7" w:rsidRDefault="0004723D" w:rsidP="00400F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0F5C" w:rsidRPr="005F33E7" w:rsidRDefault="0004723D" w:rsidP="0004723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F33E7">
        <w:rPr>
          <w:rFonts w:ascii="Times New Roman" w:hAnsi="Times New Roman" w:cs="Times New Roman"/>
          <w:sz w:val="26"/>
          <w:szCs w:val="26"/>
        </w:rPr>
        <w:t>Таблица.4</w:t>
      </w:r>
    </w:p>
    <w:p w:rsidR="00400F5C" w:rsidRPr="005F33E7" w:rsidRDefault="00400F5C" w:rsidP="00400F5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33E7">
        <w:rPr>
          <w:rFonts w:ascii="Times New Roman" w:hAnsi="Times New Roman" w:cs="Times New Roman"/>
          <w:b/>
          <w:sz w:val="26"/>
          <w:szCs w:val="26"/>
        </w:rPr>
        <w:t>Основные показатели эффективности производства молока, привеса КРС и свиней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709"/>
        <w:gridCol w:w="1417"/>
        <w:gridCol w:w="1276"/>
        <w:gridCol w:w="1418"/>
        <w:gridCol w:w="1417"/>
      </w:tblGrid>
      <w:tr w:rsidR="005F33E7" w:rsidRPr="005F33E7" w:rsidTr="0004723D">
        <w:tc>
          <w:tcPr>
            <w:tcW w:w="3794" w:type="dxa"/>
            <w:vMerge w:val="restart"/>
            <w:shd w:val="clear" w:color="auto" w:fill="auto"/>
          </w:tcPr>
          <w:p w:rsidR="0004723D" w:rsidRPr="005F33E7" w:rsidRDefault="0004723D" w:rsidP="00400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4723D" w:rsidRPr="005F33E7" w:rsidRDefault="0004723D" w:rsidP="00400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Ед.изм</w:t>
            </w:r>
            <w:proofErr w:type="spellEnd"/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  <w:gridSpan w:val="4"/>
          </w:tcPr>
          <w:p w:rsidR="0004723D" w:rsidRPr="005F33E7" w:rsidRDefault="0004723D" w:rsidP="00400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Годы</w:t>
            </w:r>
          </w:p>
        </w:tc>
      </w:tr>
      <w:tr w:rsidR="005F33E7" w:rsidRPr="005F33E7" w:rsidTr="0004723D">
        <w:trPr>
          <w:trHeight w:val="445"/>
        </w:trPr>
        <w:tc>
          <w:tcPr>
            <w:tcW w:w="3794" w:type="dxa"/>
            <w:vMerge/>
            <w:shd w:val="clear" w:color="auto" w:fill="auto"/>
          </w:tcPr>
          <w:p w:rsidR="0004723D" w:rsidRPr="005F33E7" w:rsidRDefault="0004723D" w:rsidP="00400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4723D" w:rsidRPr="005F33E7" w:rsidRDefault="0004723D" w:rsidP="00400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bottom"/>
          </w:tcPr>
          <w:p w:rsidR="0004723D" w:rsidRPr="005F33E7" w:rsidRDefault="005B6031" w:rsidP="00DB0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04723D" w:rsidRPr="005F33E7" w:rsidRDefault="005B6031" w:rsidP="00C32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4723D" w:rsidRPr="005F33E7" w:rsidRDefault="005B6031" w:rsidP="00C32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417" w:type="dxa"/>
            <w:vAlign w:val="bottom"/>
          </w:tcPr>
          <w:p w:rsidR="0004723D" w:rsidRPr="005F33E7" w:rsidRDefault="005B6031" w:rsidP="00C32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04723D" w:rsidRPr="005F33E7">
              <w:rPr>
                <w:rFonts w:ascii="Times New Roman" w:hAnsi="Times New Roman" w:cs="Times New Roman"/>
                <w:sz w:val="26"/>
                <w:szCs w:val="26"/>
              </w:rPr>
              <w:t xml:space="preserve"> прогноз</w:t>
            </w:r>
          </w:p>
        </w:tc>
      </w:tr>
      <w:tr w:rsidR="005F33E7" w:rsidRPr="005F33E7" w:rsidTr="0004723D">
        <w:trPr>
          <w:trHeight w:val="354"/>
        </w:trPr>
        <w:tc>
          <w:tcPr>
            <w:tcW w:w="3794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Валовое производство молока</w:t>
            </w:r>
          </w:p>
        </w:tc>
        <w:tc>
          <w:tcPr>
            <w:tcW w:w="709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7" w:type="dxa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6961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7422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7712</w:t>
            </w:r>
          </w:p>
        </w:tc>
        <w:tc>
          <w:tcPr>
            <w:tcW w:w="1417" w:type="dxa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8054</w:t>
            </w:r>
          </w:p>
        </w:tc>
      </w:tr>
      <w:tr w:rsidR="005F33E7" w:rsidRPr="005F33E7" w:rsidTr="0004723D">
        <w:tc>
          <w:tcPr>
            <w:tcW w:w="3794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на 100га с/х угодий</w:t>
            </w:r>
          </w:p>
        </w:tc>
        <w:tc>
          <w:tcPr>
            <w:tcW w:w="709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7" w:type="dxa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89,5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92,7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102,7</w:t>
            </w:r>
          </w:p>
        </w:tc>
        <w:tc>
          <w:tcPr>
            <w:tcW w:w="1417" w:type="dxa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104,4</w:t>
            </w:r>
          </w:p>
        </w:tc>
      </w:tr>
      <w:tr w:rsidR="005F33E7" w:rsidRPr="005F33E7" w:rsidTr="0004723D">
        <w:tc>
          <w:tcPr>
            <w:tcW w:w="3794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 xml:space="preserve">Продажа молока в </w:t>
            </w:r>
            <w:proofErr w:type="spellStart"/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физ.весе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7" w:type="dxa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6283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6709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6945</w:t>
            </w:r>
          </w:p>
        </w:tc>
        <w:tc>
          <w:tcPr>
            <w:tcW w:w="1417" w:type="dxa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7329</w:t>
            </w:r>
          </w:p>
        </w:tc>
      </w:tr>
      <w:tr w:rsidR="005F33E7" w:rsidRPr="005F33E7" w:rsidTr="0004723D">
        <w:tc>
          <w:tcPr>
            <w:tcW w:w="3794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Товарность молока</w:t>
            </w:r>
          </w:p>
        </w:tc>
        <w:tc>
          <w:tcPr>
            <w:tcW w:w="709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90,3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90,4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90,1</w:t>
            </w:r>
          </w:p>
        </w:tc>
        <w:tc>
          <w:tcPr>
            <w:tcW w:w="1417" w:type="dxa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91,0</w:t>
            </w:r>
          </w:p>
        </w:tc>
      </w:tr>
      <w:tr w:rsidR="005F33E7" w:rsidRPr="005F33E7" w:rsidTr="0004723D">
        <w:tc>
          <w:tcPr>
            <w:tcW w:w="3794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Себестоимость  1</w:t>
            </w:r>
            <w:proofErr w:type="gramEnd"/>
            <w:r w:rsidRPr="005F33E7">
              <w:rPr>
                <w:rFonts w:ascii="Times New Roman" w:hAnsi="Times New Roman" w:cs="Times New Roman"/>
                <w:sz w:val="26"/>
                <w:szCs w:val="26"/>
              </w:rPr>
              <w:t xml:space="preserve"> тонны молока</w:t>
            </w:r>
          </w:p>
        </w:tc>
        <w:tc>
          <w:tcPr>
            <w:tcW w:w="709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417" w:type="dxa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508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691</w:t>
            </w:r>
          </w:p>
        </w:tc>
        <w:tc>
          <w:tcPr>
            <w:tcW w:w="1417" w:type="dxa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678</w:t>
            </w:r>
          </w:p>
        </w:tc>
      </w:tr>
      <w:tr w:rsidR="005F33E7" w:rsidRPr="005F33E7" w:rsidTr="0004723D">
        <w:tc>
          <w:tcPr>
            <w:tcW w:w="3794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Рентабельность молока</w:t>
            </w:r>
          </w:p>
        </w:tc>
        <w:tc>
          <w:tcPr>
            <w:tcW w:w="709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38,9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50,4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17" w:type="dxa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5F33E7" w:rsidRPr="005F33E7" w:rsidTr="0004723D">
        <w:tc>
          <w:tcPr>
            <w:tcW w:w="3794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Расход кормов на 1 ц молока</w:t>
            </w:r>
          </w:p>
        </w:tc>
        <w:tc>
          <w:tcPr>
            <w:tcW w:w="709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ц.к.ед</w:t>
            </w:r>
            <w:proofErr w:type="spellEnd"/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1,29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1,34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1,24</w:t>
            </w:r>
          </w:p>
        </w:tc>
        <w:tc>
          <w:tcPr>
            <w:tcW w:w="1417" w:type="dxa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1,10</w:t>
            </w:r>
          </w:p>
        </w:tc>
      </w:tr>
      <w:tr w:rsidR="005F33E7" w:rsidRPr="005F33E7" w:rsidTr="0004723D">
        <w:tc>
          <w:tcPr>
            <w:tcW w:w="3794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3544" w:rsidRPr="005F33E7" w:rsidRDefault="00AB3544" w:rsidP="00AB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Валовый привес КРС</w:t>
            </w:r>
          </w:p>
        </w:tc>
        <w:tc>
          <w:tcPr>
            <w:tcW w:w="709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7" w:type="dxa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584,5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577,5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580,5</w:t>
            </w:r>
          </w:p>
        </w:tc>
        <w:tc>
          <w:tcPr>
            <w:tcW w:w="1417" w:type="dxa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604</w:t>
            </w:r>
          </w:p>
        </w:tc>
      </w:tr>
      <w:tr w:rsidR="005F33E7" w:rsidRPr="005F33E7" w:rsidTr="0004723D">
        <w:tc>
          <w:tcPr>
            <w:tcW w:w="3794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Реализация  КРС</w:t>
            </w:r>
            <w:proofErr w:type="gramEnd"/>
            <w:r w:rsidRPr="005F33E7">
              <w:rPr>
                <w:rFonts w:ascii="Times New Roman" w:hAnsi="Times New Roman" w:cs="Times New Roman"/>
                <w:sz w:val="26"/>
                <w:szCs w:val="26"/>
              </w:rPr>
              <w:t xml:space="preserve"> всего</w:t>
            </w:r>
          </w:p>
        </w:tc>
        <w:tc>
          <w:tcPr>
            <w:tcW w:w="709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7" w:type="dxa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655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B3544" w:rsidRPr="005F33E7" w:rsidRDefault="007019D5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501</w:t>
            </w:r>
          </w:p>
        </w:tc>
        <w:tc>
          <w:tcPr>
            <w:tcW w:w="1417" w:type="dxa"/>
            <w:vAlign w:val="bottom"/>
          </w:tcPr>
          <w:p w:rsidR="00AB3544" w:rsidRPr="005F33E7" w:rsidRDefault="007019D5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630</w:t>
            </w:r>
          </w:p>
        </w:tc>
      </w:tr>
      <w:tr w:rsidR="005F33E7" w:rsidRPr="005F33E7" w:rsidTr="0004723D">
        <w:tc>
          <w:tcPr>
            <w:tcW w:w="3794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5F33E7">
                <w:rPr>
                  <w:rFonts w:ascii="Times New Roman" w:hAnsi="Times New Roman" w:cs="Times New Roman"/>
                  <w:sz w:val="26"/>
                  <w:szCs w:val="26"/>
                </w:rPr>
                <w:t>100 га</w:t>
              </w:r>
            </w:smartTag>
            <w:r w:rsidRPr="005F33E7">
              <w:rPr>
                <w:rFonts w:ascii="Times New Roman" w:hAnsi="Times New Roman" w:cs="Times New Roman"/>
                <w:sz w:val="26"/>
                <w:szCs w:val="26"/>
              </w:rPr>
              <w:t xml:space="preserve"> с/х угодий</w:t>
            </w:r>
          </w:p>
        </w:tc>
        <w:tc>
          <w:tcPr>
            <w:tcW w:w="709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7" w:type="dxa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8,7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B3544" w:rsidRPr="005F33E7" w:rsidRDefault="007019D5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6,7</w:t>
            </w:r>
          </w:p>
        </w:tc>
        <w:tc>
          <w:tcPr>
            <w:tcW w:w="1417" w:type="dxa"/>
            <w:vAlign w:val="bottom"/>
          </w:tcPr>
          <w:p w:rsidR="00AB3544" w:rsidRPr="005F33E7" w:rsidRDefault="00C11621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8,5</w:t>
            </w:r>
          </w:p>
        </w:tc>
      </w:tr>
      <w:tr w:rsidR="005F33E7" w:rsidRPr="005F33E7" w:rsidTr="0004723D">
        <w:tc>
          <w:tcPr>
            <w:tcW w:w="3794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Себестоимость  производства</w:t>
            </w:r>
            <w:proofErr w:type="gramEnd"/>
            <w:r w:rsidRPr="005F33E7">
              <w:rPr>
                <w:rFonts w:ascii="Times New Roman" w:hAnsi="Times New Roman" w:cs="Times New Roman"/>
                <w:sz w:val="26"/>
                <w:szCs w:val="26"/>
              </w:rPr>
              <w:t xml:space="preserve"> 1 т  привеса КРС</w:t>
            </w:r>
          </w:p>
        </w:tc>
        <w:tc>
          <w:tcPr>
            <w:tcW w:w="709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417" w:type="dxa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5226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6443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B3544" w:rsidRPr="005F33E7" w:rsidRDefault="00C11621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6501</w:t>
            </w:r>
          </w:p>
        </w:tc>
        <w:tc>
          <w:tcPr>
            <w:tcW w:w="1417" w:type="dxa"/>
            <w:vAlign w:val="bottom"/>
          </w:tcPr>
          <w:p w:rsidR="00AB3544" w:rsidRPr="005F33E7" w:rsidRDefault="00C11621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7268</w:t>
            </w:r>
          </w:p>
        </w:tc>
      </w:tr>
      <w:tr w:rsidR="005F33E7" w:rsidRPr="005F33E7" w:rsidTr="0004723D">
        <w:tc>
          <w:tcPr>
            <w:tcW w:w="3794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Рентабельность реализации КРС</w:t>
            </w:r>
          </w:p>
        </w:tc>
        <w:tc>
          <w:tcPr>
            <w:tcW w:w="709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-54,1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-62,9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B3544" w:rsidRPr="005F33E7" w:rsidRDefault="00C11621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-61,2</w:t>
            </w:r>
          </w:p>
        </w:tc>
        <w:tc>
          <w:tcPr>
            <w:tcW w:w="1417" w:type="dxa"/>
            <w:vAlign w:val="bottom"/>
          </w:tcPr>
          <w:p w:rsidR="00AB3544" w:rsidRPr="005F33E7" w:rsidRDefault="00C11621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-65,4</w:t>
            </w:r>
          </w:p>
        </w:tc>
      </w:tr>
      <w:tr w:rsidR="005F33E7" w:rsidRPr="005F33E7" w:rsidTr="0004723D">
        <w:tc>
          <w:tcPr>
            <w:tcW w:w="3794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Расход кормов на 1цн прироста</w:t>
            </w:r>
          </w:p>
        </w:tc>
        <w:tc>
          <w:tcPr>
            <w:tcW w:w="709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ц.к.ед</w:t>
            </w:r>
            <w:proofErr w:type="spellEnd"/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13,7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B3544" w:rsidRPr="005F33E7" w:rsidRDefault="00C11621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13,6</w:t>
            </w:r>
          </w:p>
        </w:tc>
        <w:tc>
          <w:tcPr>
            <w:tcW w:w="1417" w:type="dxa"/>
            <w:vAlign w:val="bottom"/>
          </w:tcPr>
          <w:p w:rsidR="00AB3544" w:rsidRPr="005F33E7" w:rsidRDefault="00C11621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13,0</w:t>
            </w:r>
          </w:p>
        </w:tc>
      </w:tr>
      <w:tr w:rsidR="005F33E7" w:rsidRPr="005F33E7" w:rsidTr="0004723D">
        <w:tc>
          <w:tcPr>
            <w:tcW w:w="3794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3544" w:rsidRPr="005F33E7" w:rsidRDefault="00AB3544" w:rsidP="00AB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Валовый привес свиней</w:t>
            </w:r>
          </w:p>
        </w:tc>
        <w:tc>
          <w:tcPr>
            <w:tcW w:w="709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7" w:type="dxa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-15,3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F33E7" w:rsidRPr="005F33E7" w:rsidTr="0004723D">
        <w:tc>
          <w:tcPr>
            <w:tcW w:w="3794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Реализация свиней всего</w:t>
            </w:r>
          </w:p>
        </w:tc>
        <w:tc>
          <w:tcPr>
            <w:tcW w:w="709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7" w:type="dxa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F33E7" w:rsidRPr="005F33E7" w:rsidTr="0004723D">
        <w:tc>
          <w:tcPr>
            <w:tcW w:w="3794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5F33E7">
                <w:rPr>
                  <w:rFonts w:ascii="Times New Roman" w:hAnsi="Times New Roman" w:cs="Times New Roman"/>
                  <w:sz w:val="26"/>
                  <w:szCs w:val="26"/>
                </w:rPr>
                <w:t>100 га</w:t>
              </w:r>
            </w:smartTag>
            <w:r w:rsidRPr="005F33E7">
              <w:rPr>
                <w:rFonts w:ascii="Times New Roman" w:hAnsi="Times New Roman" w:cs="Times New Roman"/>
                <w:sz w:val="26"/>
                <w:szCs w:val="26"/>
              </w:rPr>
              <w:t xml:space="preserve"> с/х пашни</w:t>
            </w:r>
          </w:p>
        </w:tc>
        <w:tc>
          <w:tcPr>
            <w:tcW w:w="709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7" w:type="dxa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F33E7" w:rsidRPr="005F33E7" w:rsidTr="0004723D">
        <w:tc>
          <w:tcPr>
            <w:tcW w:w="3794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Себестоимость  производства</w:t>
            </w:r>
            <w:proofErr w:type="gramEnd"/>
            <w:r w:rsidRPr="005F33E7">
              <w:rPr>
                <w:rFonts w:ascii="Times New Roman" w:hAnsi="Times New Roman" w:cs="Times New Roman"/>
                <w:sz w:val="26"/>
                <w:szCs w:val="26"/>
              </w:rPr>
              <w:t xml:space="preserve">  1 т привеса свиней</w:t>
            </w:r>
          </w:p>
        </w:tc>
        <w:tc>
          <w:tcPr>
            <w:tcW w:w="709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417" w:type="dxa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9000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F33E7" w:rsidRPr="005F33E7" w:rsidTr="0004723D">
        <w:tc>
          <w:tcPr>
            <w:tcW w:w="3794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Рентабельность реализации свиней</w:t>
            </w:r>
          </w:p>
        </w:tc>
        <w:tc>
          <w:tcPr>
            <w:tcW w:w="709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-62,1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15E93" w:rsidRPr="005F33E7" w:rsidTr="0004723D">
        <w:tc>
          <w:tcPr>
            <w:tcW w:w="3794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Расход кормов на 1цн прироста</w:t>
            </w:r>
          </w:p>
        </w:tc>
        <w:tc>
          <w:tcPr>
            <w:tcW w:w="709" w:type="dxa"/>
            <w:shd w:val="clear" w:color="auto" w:fill="auto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ц.к.ед</w:t>
            </w:r>
            <w:proofErr w:type="spellEnd"/>
            <w:r w:rsidRPr="005F33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417" w:type="dxa"/>
            <w:vAlign w:val="bottom"/>
          </w:tcPr>
          <w:p w:rsidR="00AB3544" w:rsidRPr="005F33E7" w:rsidRDefault="00AB3544" w:rsidP="00AB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</w:tbl>
    <w:p w:rsidR="00400F5C" w:rsidRPr="005F33E7" w:rsidRDefault="00400F5C" w:rsidP="00400F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0F5C" w:rsidRPr="005F33E7" w:rsidRDefault="00400F5C" w:rsidP="00400F5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33E7">
        <w:rPr>
          <w:rFonts w:ascii="Times New Roman" w:hAnsi="Times New Roman" w:cs="Times New Roman"/>
          <w:sz w:val="26"/>
          <w:szCs w:val="26"/>
        </w:rPr>
        <w:t xml:space="preserve">Данные таблицы показывают, что </w:t>
      </w:r>
      <w:proofErr w:type="gramStart"/>
      <w:r w:rsidR="003C4B80" w:rsidRPr="005F33E7">
        <w:rPr>
          <w:rFonts w:ascii="Times New Roman" w:hAnsi="Times New Roman" w:cs="Times New Roman"/>
          <w:sz w:val="26"/>
          <w:szCs w:val="26"/>
        </w:rPr>
        <w:t xml:space="preserve">на  </w:t>
      </w:r>
      <w:r w:rsidR="005B6031" w:rsidRPr="005F33E7">
        <w:rPr>
          <w:rFonts w:ascii="Times New Roman" w:hAnsi="Times New Roman" w:cs="Times New Roman"/>
          <w:sz w:val="26"/>
          <w:szCs w:val="26"/>
        </w:rPr>
        <w:t>2023</w:t>
      </w:r>
      <w:proofErr w:type="gramEnd"/>
      <w:r w:rsidRPr="005F33E7">
        <w:rPr>
          <w:rFonts w:ascii="Times New Roman" w:hAnsi="Times New Roman" w:cs="Times New Roman"/>
          <w:sz w:val="26"/>
          <w:szCs w:val="26"/>
        </w:rPr>
        <w:t xml:space="preserve"> год</w:t>
      </w:r>
      <w:r w:rsidR="003C4B80" w:rsidRPr="005F33E7">
        <w:rPr>
          <w:rFonts w:ascii="Times New Roman" w:hAnsi="Times New Roman" w:cs="Times New Roman"/>
          <w:sz w:val="26"/>
          <w:szCs w:val="26"/>
        </w:rPr>
        <w:t xml:space="preserve"> намечен</w:t>
      </w:r>
      <w:r w:rsidRPr="005F33E7">
        <w:rPr>
          <w:rFonts w:ascii="Times New Roman" w:hAnsi="Times New Roman" w:cs="Times New Roman"/>
          <w:sz w:val="26"/>
          <w:szCs w:val="26"/>
        </w:rPr>
        <w:t xml:space="preserve"> рост количественных и качественных показателей развития отрасли животноводства при значительном сокращении затрат и практически  неизменных ценах реализации.</w:t>
      </w:r>
    </w:p>
    <w:p w:rsidR="00400F5C" w:rsidRPr="005F33E7" w:rsidRDefault="00400F5C" w:rsidP="00400F5C">
      <w:pPr>
        <w:spacing w:after="0" w:line="240" w:lineRule="auto"/>
        <w:ind w:right="-39" w:firstLine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00F5C" w:rsidRPr="005F33E7" w:rsidRDefault="00400F5C" w:rsidP="00336878">
      <w:pPr>
        <w:spacing w:after="0" w:line="240" w:lineRule="auto"/>
        <w:ind w:right="-3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F33E7">
        <w:rPr>
          <w:rFonts w:ascii="Times New Roman" w:hAnsi="Times New Roman" w:cs="Times New Roman"/>
          <w:b/>
          <w:sz w:val="26"/>
          <w:szCs w:val="26"/>
        </w:rPr>
        <w:t>Себестоимость  и</w:t>
      </w:r>
      <w:proofErr w:type="gramEnd"/>
      <w:r w:rsidRPr="005F33E7">
        <w:rPr>
          <w:rFonts w:ascii="Times New Roman" w:hAnsi="Times New Roman" w:cs="Times New Roman"/>
          <w:b/>
          <w:sz w:val="26"/>
          <w:szCs w:val="26"/>
        </w:rPr>
        <w:t xml:space="preserve"> цены реализации (</w:t>
      </w:r>
      <w:r w:rsidR="00FE1E1A" w:rsidRPr="005F33E7">
        <w:rPr>
          <w:rFonts w:ascii="Times New Roman" w:hAnsi="Times New Roman" w:cs="Times New Roman"/>
          <w:b/>
          <w:sz w:val="26"/>
          <w:szCs w:val="26"/>
        </w:rPr>
        <w:t xml:space="preserve">без </w:t>
      </w:r>
      <w:r w:rsidRPr="005F33E7">
        <w:rPr>
          <w:rFonts w:ascii="Times New Roman" w:hAnsi="Times New Roman" w:cs="Times New Roman"/>
          <w:b/>
          <w:sz w:val="26"/>
          <w:szCs w:val="26"/>
        </w:rPr>
        <w:t>НДС)  на сельскохозяйственную продукцию</w:t>
      </w:r>
    </w:p>
    <w:p w:rsidR="00400F5C" w:rsidRPr="005F33E7" w:rsidRDefault="00400F5C" w:rsidP="00400F5C">
      <w:pPr>
        <w:spacing w:after="0" w:line="240" w:lineRule="auto"/>
        <w:ind w:right="-39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F33E7">
        <w:rPr>
          <w:rFonts w:ascii="Times New Roman" w:hAnsi="Times New Roman" w:cs="Times New Roman"/>
          <w:sz w:val="26"/>
          <w:szCs w:val="26"/>
        </w:rPr>
        <w:t xml:space="preserve"> руб. за тонну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993"/>
        <w:gridCol w:w="992"/>
        <w:gridCol w:w="992"/>
        <w:gridCol w:w="1134"/>
        <w:gridCol w:w="993"/>
        <w:gridCol w:w="992"/>
        <w:gridCol w:w="992"/>
        <w:gridCol w:w="992"/>
      </w:tblGrid>
      <w:tr w:rsidR="005F33E7" w:rsidRPr="005F33E7" w:rsidTr="00336878">
        <w:trPr>
          <w:trHeight w:val="70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0F5C" w:rsidRPr="005F33E7" w:rsidRDefault="00400F5C" w:rsidP="00400F5C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C" w:rsidRPr="005F33E7" w:rsidRDefault="005B6031" w:rsidP="00400F5C">
            <w:pPr>
              <w:spacing w:after="0" w:line="240" w:lineRule="auto"/>
              <w:ind w:right="-39" w:firstLine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  <w:p w:rsidR="00400F5C" w:rsidRPr="005F33E7" w:rsidRDefault="00400F5C" w:rsidP="00400F5C">
            <w:pPr>
              <w:spacing w:after="0" w:line="240" w:lineRule="auto"/>
              <w:ind w:right="-39" w:firstLine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(факт)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C" w:rsidRPr="005F33E7" w:rsidRDefault="005B6031" w:rsidP="00400F5C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  <w:p w:rsidR="00400F5C" w:rsidRPr="005F33E7" w:rsidRDefault="00400F5C" w:rsidP="00400F5C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(факт)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C" w:rsidRPr="005F33E7" w:rsidRDefault="005B6031" w:rsidP="00400F5C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  <w:p w:rsidR="00400F5C" w:rsidRPr="005F33E7" w:rsidRDefault="00400F5C" w:rsidP="00400F5C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(факт)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C" w:rsidRPr="005F33E7" w:rsidRDefault="005B6031" w:rsidP="00587118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400F5C" w:rsidRPr="005F33E7">
              <w:rPr>
                <w:rFonts w:ascii="Times New Roman" w:hAnsi="Times New Roman" w:cs="Times New Roman"/>
                <w:sz w:val="26"/>
                <w:szCs w:val="26"/>
              </w:rPr>
              <w:t xml:space="preserve"> (план)</w:t>
            </w:r>
          </w:p>
        </w:tc>
      </w:tr>
      <w:tr w:rsidR="005F33E7" w:rsidRPr="005F33E7" w:rsidTr="00336878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878" w:rsidRPr="005F33E7" w:rsidRDefault="00336878" w:rsidP="00400F5C">
            <w:pPr>
              <w:spacing w:after="0" w:line="240" w:lineRule="auto"/>
              <w:ind w:right="-39" w:firstLine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78" w:rsidRPr="005F33E7" w:rsidRDefault="00336878" w:rsidP="00400F5C">
            <w:pPr>
              <w:spacing w:after="0" w:line="240" w:lineRule="auto"/>
              <w:ind w:left="-134" w:right="-39"/>
              <w:jc w:val="center"/>
              <w:rPr>
                <w:rFonts w:ascii="Times New Roman" w:hAnsi="Times New Roman" w:cs="Times New Roman"/>
              </w:rPr>
            </w:pPr>
            <w:r w:rsidRPr="005F33E7"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878" w:rsidRPr="005F33E7" w:rsidRDefault="00336878" w:rsidP="003368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Себестоимость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78" w:rsidRPr="005F33E7" w:rsidRDefault="00336878" w:rsidP="00400F5C">
            <w:pPr>
              <w:spacing w:after="0" w:line="240" w:lineRule="auto"/>
              <w:ind w:left="-134" w:right="-39"/>
              <w:jc w:val="center"/>
              <w:rPr>
                <w:rFonts w:ascii="Times New Roman" w:hAnsi="Times New Roman" w:cs="Times New Roman"/>
              </w:rPr>
            </w:pPr>
            <w:r w:rsidRPr="005F33E7"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878" w:rsidRPr="005F33E7" w:rsidRDefault="00336878" w:rsidP="001632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Себестоимость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78" w:rsidRPr="005F33E7" w:rsidRDefault="00336878" w:rsidP="00400F5C">
            <w:pPr>
              <w:spacing w:after="0" w:line="240" w:lineRule="auto"/>
              <w:ind w:left="-134" w:right="-39"/>
              <w:jc w:val="center"/>
              <w:rPr>
                <w:rFonts w:ascii="Times New Roman" w:hAnsi="Times New Roman" w:cs="Times New Roman"/>
              </w:rPr>
            </w:pPr>
            <w:r w:rsidRPr="005F33E7"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878" w:rsidRPr="005F33E7" w:rsidRDefault="00336878" w:rsidP="001632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Себестоимость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78" w:rsidRPr="005F33E7" w:rsidRDefault="00336878" w:rsidP="00400F5C">
            <w:pPr>
              <w:spacing w:after="0" w:line="240" w:lineRule="auto"/>
              <w:ind w:left="-134" w:right="-39"/>
              <w:jc w:val="center"/>
              <w:rPr>
                <w:rFonts w:ascii="Times New Roman" w:hAnsi="Times New Roman" w:cs="Times New Roman"/>
              </w:rPr>
            </w:pPr>
            <w:r w:rsidRPr="005F33E7"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78" w:rsidRPr="005F33E7" w:rsidRDefault="00336878" w:rsidP="001632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Себестоимость</w:t>
            </w:r>
          </w:p>
        </w:tc>
      </w:tr>
      <w:tr w:rsidR="005F33E7" w:rsidRPr="005F33E7" w:rsidTr="00336878">
        <w:trPr>
          <w:trHeight w:val="41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93" w:rsidRPr="005F33E7" w:rsidRDefault="00315E93" w:rsidP="00315E93">
            <w:pPr>
              <w:spacing w:after="0" w:line="240" w:lineRule="auto"/>
              <w:ind w:right="-39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Зерно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</w:tr>
      <w:tr w:rsidR="005F33E7" w:rsidRPr="005F33E7" w:rsidTr="0033687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93" w:rsidRPr="005F33E7" w:rsidRDefault="00315E93" w:rsidP="00315E93">
            <w:pPr>
              <w:spacing w:after="0" w:line="240" w:lineRule="auto"/>
              <w:ind w:right="-39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Рапс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818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5F33E7" w:rsidRPr="005F33E7" w:rsidTr="0033687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93" w:rsidRPr="005F33E7" w:rsidRDefault="00315E93" w:rsidP="00315E93">
            <w:pPr>
              <w:spacing w:after="0" w:line="240" w:lineRule="auto"/>
              <w:ind w:right="-39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Сахарная свекла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5F33E7" w:rsidRPr="005F33E7" w:rsidTr="0033687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93" w:rsidRPr="005F33E7" w:rsidRDefault="00315E93" w:rsidP="00315E93">
            <w:pPr>
              <w:spacing w:after="0" w:line="240" w:lineRule="auto"/>
              <w:ind w:right="-39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Молоко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661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</w:tr>
      <w:tr w:rsidR="005F33E7" w:rsidRPr="005F33E7" w:rsidTr="0033687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93" w:rsidRPr="005F33E7" w:rsidRDefault="00315E93" w:rsidP="00315E93">
            <w:pPr>
              <w:spacing w:after="0" w:line="240" w:lineRule="auto"/>
              <w:ind w:right="-39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Мясо КРС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4168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4804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5515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5493</w:t>
            </w:r>
          </w:p>
        </w:tc>
      </w:tr>
      <w:tr w:rsidR="00315E93" w:rsidRPr="005F33E7" w:rsidTr="00110D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93" w:rsidRPr="005F33E7" w:rsidRDefault="00315E93" w:rsidP="00315E93">
            <w:pPr>
              <w:spacing w:after="0" w:line="240" w:lineRule="auto"/>
              <w:ind w:right="-39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Мясо свиней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3357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33E7">
              <w:rPr>
                <w:rFonts w:ascii="Times New Roman" w:hAnsi="Times New Roman" w:cs="Times New Roman"/>
                <w:sz w:val="24"/>
                <w:szCs w:val="24"/>
              </w:rPr>
              <w:t>9862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F33E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F33E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F33E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F33E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F33E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5F33E7" w:rsidRDefault="00315E93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F33E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400F5C" w:rsidRPr="005F33E7" w:rsidRDefault="00400F5C" w:rsidP="00400F5C">
      <w:pPr>
        <w:spacing w:after="0" w:line="240" w:lineRule="auto"/>
        <w:ind w:right="-39"/>
        <w:jc w:val="both"/>
        <w:rPr>
          <w:rFonts w:ascii="Times New Roman" w:hAnsi="Times New Roman" w:cs="Times New Roman"/>
          <w:sz w:val="26"/>
          <w:szCs w:val="26"/>
        </w:rPr>
      </w:pPr>
    </w:p>
    <w:p w:rsidR="00400F5C" w:rsidRPr="005F33E7" w:rsidRDefault="00400F5C" w:rsidP="00400F5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3E7">
        <w:rPr>
          <w:rFonts w:ascii="Times New Roman" w:hAnsi="Times New Roman" w:cs="Times New Roman"/>
          <w:sz w:val="26"/>
          <w:szCs w:val="26"/>
        </w:rPr>
        <w:t xml:space="preserve">     Основные показатели платежеспособности ОАО «Полыковичи» за анализируемый </w:t>
      </w:r>
      <w:proofErr w:type="gramStart"/>
      <w:r w:rsidRPr="005F33E7">
        <w:rPr>
          <w:rFonts w:ascii="Times New Roman" w:hAnsi="Times New Roman" w:cs="Times New Roman"/>
          <w:sz w:val="26"/>
          <w:szCs w:val="26"/>
        </w:rPr>
        <w:t>период  выглядят</w:t>
      </w:r>
      <w:proofErr w:type="gramEnd"/>
      <w:r w:rsidRPr="005F33E7">
        <w:rPr>
          <w:rFonts w:ascii="Times New Roman" w:hAnsi="Times New Roman" w:cs="Times New Roman"/>
          <w:sz w:val="26"/>
          <w:szCs w:val="26"/>
        </w:rPr>
        <w:t xml:space="preserve"> следующим образом:</w:t>
      </w:r>
    </w:p>
    <w:p w:rsidR="00400F5C" w:rsidRPr="005F33E7" w:rsidRDefault="00400F5C" w:rsidP="00400F5C">
      <w:pPr>
        <w:spacing w:after="0" w:line="240" w:lineRule="auto"/>
        <w:ind w:left="-426" w:firstLine="426"/>
        <w:contextualSpacing/>
        <w:jc w:val="both"/>
        <w:rPr>
          <w:rFonts w:ascii="Times New Roman" w:hAnsi="Times New Roman" w:cs="Times New Roman"/>
          <w:spacing w:val="6"/>
          <w:sz w:val="26"/>
          <w:szCs w:val="26"/>
        </w:rPr>
      </w:pPr>
    </w:p>
    <w:p w:rsidR="00400F5C" w:rsidRPr="005F33E7" w:rsidRDefault="00400F5C" w:rsidP="00400F5C">
      <w:pPr>
        <w:spacing w:after="0" w:line="240" w:lineRule="auto"/>
        <w:ind w:left="-425" w:right="57" w:firstLine="709"/>
        <w:rPr>
          <w:rFonts w:ascii="Times New Roman" w:hAnsi="Times New Roman" w:cs="Times New Roman"/>
          <w:b/>
          <w:spacing w:val="6"/>
          <w:sz w:val="26"/>
          <w:szCs w:val="26"/>
        </w:rPr>
      </w:pPr>
      <w:r w:rsidRPr="005F33E7">
        <w:rPr>
          <w:rFonts w:ascii="Times New Roman" w:hAnsi="Times New Roman" w:cs="Times New Roman"/>
          <w:spacing w:val="6"/>
          <w:sz w:val="26"/>
          <w:szCs w:val="26"/>
        </w:rPr>
        <w:t>Таблица 6. Коэффициенты платежеспособности по балансу</w:t>
      </w:r>
    </w:p>
    <w:tbl>
      <w:tblPr>
        <w:tblW w:w="10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3377"/>
        <w:gridCol w:w="1096"/>
        <w:gridCol w:w="1147"/>
        <w:gridCol w:w="1045"/>
        <w:gridCol w:w="1016"/>
        <w:gridCol w:w="1784"/>
      </w:tblGrid>
      <w:tr w:rsidR="005F33E7" w:rsidRPr="005F33E7" w:rsidTr="00CE170A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C" w:rsidRPr="005F33E7" w:rsidRDefault="00400F5C" w:rsidP="00400F5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C" w:rsidRPr="005F33E7" w:rsidRDefault="00400F5C" w:rsidP="00400F5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C" w:rsidRPr="005F33E7" w:rsidRDefault="00400F5C" w:rsidP="00400F5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4"/>
                <w:szCs w:val="24"/>
                <w:lang w:eastAsia="en-US"/>
              </w:rPr>
              <w:t>на 01.01.</w:t>
            </w:r>
          </w:p>
          <w:p w:rsidR="00400F5C" w:rsidRPr="005F33E7" w:rsidRDefault="005B6031" w:rsidP="00FE1E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4"/>
                <w:szCs w:val="24"/>
                <w:lang w:eastAsia="en-US"/>
              </w:rPr>
              <w:t>2021</w:t>
            </w:r>
            <w:r w:rsidR="00400F5C" w:rsidRPr="005F33E7">
              <w:rPr>
                <w:rFonts w:ascii="Times New Roman" w:hAnsi="Times New Roman" w:cs="Times New Roman"/>
                <w:spacing w:val="6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C" w:rsidRPr="005F33E7" w:rsidRDefault="00400F5C" w:rsidP="00400F5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4"/>
                <w:szCs w:val="24"/>
                <w:lang w:eastAsia="en-US"/>
              </w:rPr>
              <w:t>на 01.01.</w:t>
            </w:r>
          </w:p>
          <w:p w:rsidR="00400F5C" w:rsidRPr="005F33E7" w:rsidRDefault="005B6031" w:rsidP="00FE1E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4"/>
                <w:szCs w:val="24"/>
                <w:lang w:eastAsia="en-US"/>
              </w:rPr>
              <w:t>2022</w:t>
            </w:r>
            <w:r w:rsidR="00400F5C" w:rsidRPr="005F33E7">
              <w:rPr>
                <w:rFonts w:ascii="Times New Roman" w:hAnsi="Times New Roman" w:cs="Times New Roman"/>
                <w:spacing w:val="6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C" w:rsidRPr="005F33E7" w:rsidRDefault="00400F5C" w:rsidP="00400F5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4"/>
                <w:szCs w:val="24"/>
                <w:lang w:eastAsia="en-US"/>
              </w:rPr>
              <w:t>на 01.01.</w:t>
            </w:r>
          </w:p>
          <w:p w:rsidR="00400F5C" w:rsidRPr="005F33E7" w:rsidRDefault="005B6031" w:rsidP="00FE1E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4"/>
                <w:szCs w:val="24"/>
                <w:lang w:eastAsia="en-US"/>
              </w:rPr>
              <w:t>2023</w:t>
            </w:r>
            <w:r w:rsidR="00400F5C" w:rsidRPr="005F33E7">
              <w:rPr>
                <w:rFonts w:ascii="Times New Roman" w:hAnsi="Times New Roman" w:cs="Times New Roman"/>
                <w:spacing w:val="6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F5C" w:rsidRPr="005F33E7" w:rsidRDefault="00400F5C" w:rsidP="00400F5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4"/>
                <w:szCs w:val="24"/>
                <w:lang w:eastAsia="en-US"/>
              </w:rPr>
              <w:t>на 01.01.</w:t>
            </w:r>
          </w:p>
          <w:p w:rsidR="00400F5C" w:rsidRPr="005F33E7" w:rsidRDefault="00400F5C" w:rsidP="00025F05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4"/>
                <w:szCs w:val="24"/>
                <w:lang w:eastAsia="en-US"/>
              </w:rPr>
              <w:t>20</w:t>
            </w:r>
            <w:r w:rsidR="00FE1E1A" w:rsidRPr="005F33E7">
              <w:rPr>
                <w:rFonts w:ascii="Times New Roman" w:hAnsi="Times New Roman" w:cs="Times New Roman"/>
                <w:spacing w:val="6"/>
                <w:sz w:val="24"/>
                <w:szCs w:val="24"/>
                <w:lang w:eastAsia="en-US"/>
              </w:rPr>
              <w:t>2</w:t>
            </w:r>
            <w:r w:rsidR="00025F05" w:rsidRPr="005F33E7">
              <w:rPr>
                <w:rFonts w:ascii="Times New Roman" w:hAnsi="Times New Roman" w:cs="Times New Roman"/>
                <w:spacing w:val="6"/>
                <w:sz w:val="24"/>
                <w:szCs w:val="24"/>
                <w:lang w:eastAsia="en-US"/>
              </w:rPr>
              <w:t>3</w:t>
            </w:r>
            <w:r w:rsidRPr="005F33E7">
              <w:rPr>
                <w:rFonts w:ascii="Times New Roman" w:hAnsi="Times New Roman" w:cs="Times New Roman"/>
                <w:spacing w:val="6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C" w:rsidRPr="005F33E7" w:rsidRDefault="00400F5C" w:rsidP="00CE170A">
            <w:pPr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4"/>
                <w:szCs w:val="24"/>
                <w:lang w:eastAsia="en-US"/>
              </w:rPr>
              <w:t>Нормативное значение коэффициента</w:t>
            </w:r>
          </w:p>
        </w:tc>
      </w:tr>
      <w:tr w:rsidR="005F33E7" w:rsidRPr="005F33E7" w:rsidTr="00CE170A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05" w:rsidRPr="005F33E7" w:rsidRDefault="00025F05" w:rsidP="00400F5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05" w:rsidRPr="005F33E7" w:rsidRDefault="00025F05" w:rsidP="00400F5C">
            <w:pPr>
              <w:spacing w:after="0" w:line="240" w:lineRule="auto"/>
              <w:ind w:right="57"/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  <w:t>Коэффициент текущей ликвидности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05" w:rsidRPr="005F33E7" w:rsidRDefault="00C25662" w:rsidP="00110D1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  <w:t>1,58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05" w:rsidRPr="005F33E7" w:rsidRDefault="00C25662" w:rsidP="00110D1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  <w:t>1,58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05" w:rsidRPr="005F33E7" w:rsidRDefault="00C25662" w:rsidP="00400F5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  <w:t>1,53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F05" w:rsidRPr="005F33E7" w:rsidRDefault="00C25662" w:rsidP="00400F5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  <w:t>1,50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05" w:rsidRPr="005F33E7" w:rsidRDefault="00025F05" w:rsidP="00400F5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lang w:eastAsia="en-US"/>
              </w:rPr>
            </w:pPr>
          </w:p>
          <w:p w:rsidR="00025F05" w:rsidRPr="005F33E7" w:rsidRDefault="00025F05" w:rsidP="00400F5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lang w:eastAsia="en-US"/>
              </w:rPr>
              <w:t>больше 1,5</w:t>
            </w:r>
          </w:p>
        </w:tc>
      </w:tr>
      <w:tr w:rsidR="005F33E7" w:rsidRPr="005F33E7" w:rsidTr="00CE170A">
        <w:trPr>
          <w:trHeight w:val="9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05" w:rsidRPr="005F33E7" w:rsidRDefault="00025F05" w:rsidP="00400F5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05" w:rsidRPr="005F33E7" w:rsidRDefault="00025F05" w:rsidP="00CE170A">
            <w:pPr>
              <w:spacing w:after="0" w:line="240" w:lineRule="auto"/>
              <w:ind w:right="57"/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  <w:t xml:space="preserve">Коэффициент </w:t>
            </w:r>
            <w:proofErr w:type="spellStart"/>
            <w:proofErr w:type="gramStart"/>
            <w:r w:rsidRPr="005F33E7"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  <w:t>обеспе-ченности</w:t>
            </w:r>
            <w:proofErr w:type="spellEnd"/>
            <w:proofErr w:type="gramEnd"/>
            <w:r w:rsidRPr="005F33E7"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  <w:t xml:space="preserve"> собственными оборотными средствами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F05" w:rsidRPr="005F33E7" w:rsidRDefault="00C25662" w:rsidP="00110D1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  <w:t>0,37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F05" w:rsidRPr="005F33E7" w:rsidRDefault="00AD181E" w:rsidP="00110D1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  <w:t>0,37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5F05" w:rsidRPr="005F33E7" w:rsidRDefault="00C25662" w:rsidP="00CE170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  <w:t>0,35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F05" w:rsidRPr="005F33E7" w:rsidRDefault="00C25662" w:rsidP="00400F5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  <w:t>0,22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05" w:rsidRPr="005F33E7" w:rsidRDefault="00025F05" w:rsidP="00400F5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lang w:eastAsia="en-US"/>
              </w:rPr>
            </w:pPr>
          </w:p>
          <w:p w:rsidR="00025F05" w:rsidRPr="005F33E7" w:rsidRDefault="00025F05" w:rsidP="00400F5C">
            <w:pPr>
              <w:spacing w:after="0" w:line="240" w:lineRule="auto"/>
              <w:ind w:firstLine="5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25F05" w:rsidRPr="005F33E7" w:rsidRDefault="00025F05" w:rsidP="00400F5C">
            <w:pPr>
              <w:spacing w:after="0" w:line="240" w:lineRule="auto"/>
              <w:ind w:firstLine="5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33E7">
              <w:rPr>
                <w:rFonts w:ascii="Times New Roman" w:hAnsi="Times New Roman" w:cs="Times New Roman"/>
                <w:lang w:eastAsia="en-US"/>
              </w:rPr>
              <w:t>больше 0,2</w:t>
            </w:r>
          </w:p>
        </w:tc>
      </w:tr>
      <w:tr w:rsidR="005F33E7" w:rsidRPr="005F33E7" w:rsidTr="00CE170A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05" w:rsidRPr="005F33E7" w:rsidRDefault="00025F05" w:rsidP="00400F5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  <w:lastRenderedPageBreak/>
              <w:t>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05" w:rsidRPr="005F33E7" w:rsidRDefault="00025F05" w:rsidP="00400F5C">
            <w:pPr>
              <w:spacing w:after="0" w:line="240" w:lineRule="auto"/>
              <w:ind w:right="57"/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  <w:t xml:space="preserve">Коэффициент </w:t>
            </w:r>
            <w:proofErr w:type="spellStart"/>
            <w:proofErr w:type="gramStart"/>
            <w:r w:rsidRPr="005F33E7"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  <w:t>обеспе-ченности</w:t>
            </w:r>
            <w:proofErr w:type="spellEnd"/>
            <w:proofErr w:type="gramEnd"/>
            <w:r w:rsidRPr="005F33E7"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  <w:t xml:space="preserve"> финансовых обязательств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F05" w:rsidRPr="005F33E7" w:rsidRDefault="00C25662" w:rsidP="00110D1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  <w:t>0,50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F05" w:rsidRPr="005F33E7" w:rsidRDefault="00AD181E" w:rsidP="00110D1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  <w:t>0,50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5F05" w:rsidRPr="005F33E7" w:rsidRDefault="00AD181E" w:rsidP="00400F5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  <w:t>0,50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F05" w:rsidRPr="005F33E7" w:rsidRDefault="00C25662" w:rsidP="00400F5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  <w:t>0,52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05" w:rsidRPr="005F33E7" w:rsidRDefault="00025F05" w:rsidP="00400F5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lang w:eastAsia="en-US"/>
              </w:rPr>
            </w:pPr>
          </w:p>
          <w:p w:rsidR="00025F05" w:rsidRPr="005F33E7" w:rsidRDefault="00025F05" w:rsidP="00400F5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lang w:eastAsia="en-US"/>
              </w:rPr>
            </w:pPr>
          </w:p>
          <w:p w:rsidR="00025F05" w:rsidRPr="005F33E7" w:rsidRDefault="00025F05" w:rsidP="00400F5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lang w:eastAsia="en-US"/>
              </w:rPr>
              <w:t>меньше 0,85</w:t>
            </w:r>
          </w:p>
        </w:tc>
      </w:tr>
      <w:tr w:rsidR="00025F05" w:rsidRPr="005F33E7" w:rsidTr="00CE170A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05" w:rsidRPr="005F33E7" w:rsidRDefault="00025F05" w:rsidP="00400F5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05" w:rsidRPr="005F33E7" w:rsidRDefault="00025F05" w:rsidP="00400F5C">
            <w:pPr>
              <w:spacing w:after="0" w:line="240" w:lineRule="auto"/>
              <w:ind w:right="57"/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  <w:t xml:space="preserve">Коэффициент </w:t>
            </w:r>
            <w:proofErr w:type="spellStart"/>
            <w:proofErr w:type="gramStart"/>
            <w:r w:rsidRPr="005F33E7"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  <w:t>финансо</w:t>
            </w:r>
            <w:proofErr w:type="spellEnd"/>
            <w:r w:rsidRPr="005F33E7"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  <w:t>-вой</w:t>
            </w:r>
            <w:proofErr w:type="gramEnd"/>
            <w:r w:rsidRPr="005F33E7"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  <w:t xml:space="preserve"> независимости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F05" w:rsidRPr="005F33E7" w:rsidRDefault="00C25662" w:rsidP="00110D1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  <w:t>0,50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F05" w:rsidRPr="005F33E7" w:rsidRDefault="00AD181E" w:rsidP="00110D1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  <w:t>0,50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5F05" w:rsidRPr="005F33E7" w:rsidRDefault="00C25662" w:rsidP="00400F5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  <w:t>0,60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F05" w:rsidRPr="005F33E7" w:rsidRDefault="00C25662" w:rsidP="00400F5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sz w:val="26"/>
                <w:szCs w:val="26"/>
                <w:lang w:eastAsia="en-US"/>
              </w:rPr>
              <w:t>0,50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05" w:rsidRPr="005F33E7" w:rsidRDefault="00025F05" w:rsidP="00400F5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lang w:eastAsia="en-US"/>
              </w:rPr>
            </w:pPr>
          </w:p>
          <w:p w:rsidR="00025F05" w:rsidRPr="005F33E7" w:rsidRDefault="00025F05" w:rsidP="00400F5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lang w:eastAsia="en-US"/>
              </w:rPr>
            </w:pPr>
          </w:p>
          <w:p w:rsidR="00025F05" w:rsidRPr="005F33E7" w:rsidRDefault="00AD181E" w:rsidP="00400F5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6"/>
                <w:lang w:eastAsia="en-US"/>
              </w:rPr>
            </w:pPr>
            <w:r w:rsidRPr="005F33E7">
              <w:rPr>
                <w:rFonts w:ascii="Times New Roman" w:hAnsi="Times New Roman" w:cs="Times New Roman"/>
                <w:spacing w:val="6"/>
                <w:lang w:eastAsia="en-US"/>
              </w:rPr>
              <w:t>Больше 0,5</w:t>
            </w:r>
          </w:p>
        </w:tc>
      </w:tr>
    </w:tbl>
    <w:p w:rsidR="00400F5C" w:rsidRPr="005F33E7" w:rsidRDefault="00400F5C" w:rsidP="00400F5C">
      <w:pPr>
        <w:spacing w:after="0" w:line="240" w:lineRule="auto"/>
        <w:ind w:left="-425" w:right="57"/>
        <w:jc w:val="both"/>
        <w:rPr>
          <w:rFonts w:ascii="Times New Roman" w:hAnsi="Times New Roman" w:cs="Times New Roman"/>
          <w:b/>
          <w:spacing w:val="6"/>
          <w:sz w:val="26"/>
          <w:szCs w:val="26"/>
        </w:rPr>
      </w:pPr>
    </w:p>
    <w:p w:rsidR="00400F5C" w:rsidRPr="005F33E7" w:rsidRDefault="00400F5C" w:rsidP="00400F5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pacing w:val="6"/>
          <w:sz w:val="26"/>
          <w:szCs w:val="26"/>
        </w:rPr>
      </w:pPr>
      <w:r w:rsidRPr="005F33E7">
        <w:rPr>
          <w:rFonts w:ascii="Times New Roman" w:hAnsi="Times New Roman" w:cs="Times New Roman"/>
          <w:b/>
          <w:spacing w:val="6"/>
          <w:sz w:val="26"/>
          <w:szCs w:val="26"/>
        </w:rPr>
        <w:t xml:space="preserve">    Коэффициент обеспеченности финансовых </w:t>
      </w:r>
      <w:proofErr w:type="gramStart"/>
      <w:r w:rsidRPr="005F33E7">
        <w:rPr>
          <w:rFonts w:ascii="Times New Roman" w:hAnsi="Times New Roman" w:cs="Times New Roman"/>
          <w:b/>
          <w:spacing w:val="6"/>
          <w:sz w:val="26"/>
          <w:szCs w:val="26"/>
        </w:rPr>
        <w:t>обязательств</w:t>
      </w:r>
      <w:r w:rsidRPr="005F33E7">
        <w:rPr>
          <w:rFonts w:ascii="Times New Roman" w:hAnsi="Times New Roman" w:cs="Times New Roman"/>
          <w:spacing w:val="6"/>
          <w:sz w:val="26"/>
          <w:szCs w:val="26"/>
        </w:rPr>
        <w:t xml:space="preserve">активами  </w:t>
      </w:r>
      <w:r w:rsidRPr="005F33E7">
        <w:rPr>
          <w:rFonts w:ascii="Times New Roman" w:hAnsi="Times New Roman" w:cs="Times New Roman"/>
          <w:sz w:val="26"/>
          <w:szCs w:val="26"/>
        </w:rPr>
        <w:t>ОАО</w:t>
      </w:r>
      <w:proofErr w:type="gramEnd"/>
      <w:r w:rsidRPr="005F33E7">
        <w:rPr>
          <w:rFonts w:ascii="Times New Roman" w:hAnsi="Times New Roman" w:cs="Times New Roman"/>
          <w:sz w:val="26"/>
          <w:szCs w:val="26"/>
        </w:rPr>
        <w:t xml:space="preserve"> «Полыковичи» </w:t>
      </w:r>
      <w:r w:rsidRPr="005F33E7">
        <w:rPr>
          <w:rFonts w:ascii="Times New Roman" w:hAnsi="Times New Roman" w:cs="Times New Roman"/>
          <w:spacing w:val="6"/>
          <w:sz w:val="26"/>
          <w:szCs w:val="26"/>
        </w:rPr>
        <w:t>по состоянию на 01.01.</w:t>
      </w:r>
      <w:r w:rsidR="005B6031" w:rsidRPr="005F33E7">
        <w:rPr>
          <w:rFonts w:ascii="Times New Roman" w:hAnsi="Times New Roman" w:cs="Times New Roman"/>
          <w:spacing w:val="6"/>
          <w:sz w:val="26"/>
          <w:szCs w:val="26"/>
        </w:rPr>
        <w:t>2023</w:t>
      </w:r>
      <w:r w:rsidRPr="005F33E7">
        <w:rPr>
          <w:rFonts w:ascii="Times New Roman" w:hAnsi="Times New Roman" w:cs="Times New Roman"/>
          <w:spacing w:val="6"/>
          <w:sz w:val="26"/>
          <w:szCs w:val="26"/>
        </w:rPr>
        <w:t xml:space="preserve">  сформирован на уровне 0,</w:t>
      </w:r>
      <w:r w:rsidR="00AD181E" w:rsidRPr="005F33E7">
        <w:rPr>
          <w:rFonts w:ascii="Times New Roman" w:hAnsi="Times New Roman" w:cs="Times New Roman"/>
          <w:spacing w:val="6"/>
          <w:sz w:val="26"/>
          <w:szCs w:val="26"/>
        </w:rPr>
        <w:t>5</w:t>
      </w:r>
      <w:r w:rsidR="00C25662" w:rsidRPr="005F33E7">
        <w:rPr>
          <w:rFonts w:ascii="Times New Roman" w:hAnsi="Times New Roman" w:cs="Times New Roman"/>
          <w:spacing w:val="6"/>
          <w:sz w:val="26"/>
          <w:szCs w:val="26"/>
        </w:rPr>
        <w:t>2</w:t>
      </w:r>
      <w:r w:rsidRPr="005F33E7">
        <w:rPr>
          <w:rFonts w:ascii="Times New Roman" w:hAnsi="Times New Roman" w:cs="Times New Roman"/>
          <w:spacing w:val="6"/>
          <w:sz w:val="26"/>
          <w:szCs w:val="26"/>
        </w:rPr>
        <w:t xml:space="preserve">, то есть большая часть активов предприятия сформирована за счет долгосрочных и краткосрочных обязательств поставщикам за сырье, привлеченных в т.ч. посредством получения банковских кредитов. </w:t>
      </w:r>
    </w:p>
    <w:p w:rsidR="00400F5C" w:rsidRPr="005F33E7" w:rsidRDefault="00400F5C" w:rsidP="00400F5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pacing w:val="6"/>
          <w:sz w:val="26"/>
          <w:szCs w:val="26"/>
        </w:rPr>
      </w:pPr>
      <w:r w:rsidRPr="005F33E7">
        <w:rPr>
          <w:rFonts w:ascii="Times New Roman" w:hAnsi="Times New Roman" w:cs="Times New Roman"/>
          <w:b/>
          <w:spacing w:val="6"/>
          <w:sz w:val="26"/>
          <w:szCs w:val="26"/>
        </w:rPr>
        <w:t xml:space="preserve">    Коэффициент обеспеченности собственными оборотными </w:t>
      </w:r>
      <w:proofErr w:type="gramStart"/>
      <w:r w:rsidRPr="005F33E7">
        <w:rPr>
          <w:rFonts w:ascii="Times New Roman" w:hAnsi="Times New Roman" w:cs="Times New Roman"/>
          <w:b/>
          <w:spacing w:val="6"/>
          <w:sz w:val="26"/>
          <w:szCs w:val="26"/>
        </w:rPr>
        <w:t>средствами</w:t>
      </w:r>
      <w:r w:rsidRPr="005F33E7">
        <w:rPr>
          <w:rFonts w:ascii="Times New Roman" w:hAnsi="Times New Roman" w:cs="Times New Roman"/>
          <w:spacing w:val="6"/>
          <w:sz w:val="26"/>
          <w:szCs w:val="26"/>
        </w:rPr>
        <w:t xml:space="preserve">прогнозируется  </w:t>
      </w:r>
      <w:r w:rsidR="008B3C2B" w:rsidRPr="005F33E7">
        <w:rPr>
          <w:rFonts w:ascii="Times New Roman" w:hAnsi="Times New Roman" w:cs="Times New Roman"/>
          <w:spacing w:val="6"/>
          <w:sz w:val="26"/>
          <w:szCs w:val="26"/>
        </w:rPr>
        <w:t>на</w:t>
      </w:r>
      <w:proofErr w:type="gramEnd"/>
      <w:r w:rsidR="008B3C2B" w:rsidRPr="005F33E7">
        <w:rPr>
          <w:rFonts w:ascii="Times New Roman" w:hAnsi="Times New Roman" w:cs="Times New Roman"/>
          <w:spacing w:val="6"/>
          <w:sz w:val="26"/>
          <w:szCs w:val="26"/>
        </w:rPr>
        <w:t xml:space="preserve"> конец планового </w:t>
      </w:r>
      <w:r w:rsidR="005B6031" w:rsidRPr="005F33E7">
        <w:rPr>
          <w:rFonts w:ascii="Times New Roman" w:hAnsi="Times New Roman" w:cs="Times New Roman"/>
          <w:spacing w:val="6"/>
          <w:sz w:val="26"/>
          <w:szCs w:val="26"/>
        </w:rPr>
        <w:t>2023</w:t>
      </w:r>
      <w:r w:rsidR="008B3C2B" w:rsidRPr="005F33E7">
        <w:rPr>
          <w:rFonts w:ascii="Times New Roman" w:hAnsi="Times New Roman" w:cs="Times New Roman"/>
          <w:spacing w:val="6"/>
          <w:sz w:val="26"/>
          <w:szCs w:val="26"/>
        </w:rPr>
        <w:t xml:space="preserve"> года </w:t>
      </w:r>
      <w:r w:rsidRPr="005F33E7">
        <w:rPr>
          <w:rFonts w:ascii="Times New Roman" w:hAnsi="Times New Roman" w:cs="Times New Roman"/>
          <w:spacing w:val="6"/>
          <w:sz w:val="26"/>
          <w:szCs w:val="26"/>
        </w:rPr>
        <w:t>на уровне 0,</w:t>
      </w:r>
      <w:r w:rsidR="00AD181E" w:rsidRPr="005F33E7">
        <w:rPr>
          <w:rFonts w:ascii="Times New Roman" w:hAnsi="Times New Roman" w:cs="Times New Roman"/>
          <w:spacing w:val="6"/>
          <w:sz w:val="26"/>
          <w:szCs w:val="26"/>
        </w:rPr>
        <w:t>35</w:t>
      </w:r>
      <w:r w:rsidR="008B3C2B" w:rsidRPr="005F33E7">
        <w:rPr>
          <w:rFonts w:ascii="Times New Roman" w:hAnsi="Times New Roman" w:cs="Times New Roman"/>
          <w:spacing w:val="6"/>
          <w:sz w:val="26"/>
          <w:szCs w:val="26"/>
        </w:rPr>
        <w:t>.</w:t>
      </w:r>
    </w:p>
    <w:p w:rsidR="00400F5C" w:rsidRPr="005F33E7" w:rsidRDefault="00400F5C" w:rsidP="00400F5C">
      <w:pPr>
        <w:spacing w:after="0" w:line="240" w:lineRule="auto"/>
        <w:ind w:right="57"/>
        <w:jc w:val="both"/>
        <w:rPr>
          <w:rFonts w:ascii="Times New Roman" w:hAnsi="Times New Roman" w:cs="Times New Roman"/>
          <w:sz w:val="26"/>
          <w:szCs w:val="26"/>
        </w:rPr>
      </w:pPr>
    </w:p>
    <w:p w:rsidR="00400F5C" w:rsidRPr="005F33E7" w:rsidRDefault="00400F5C" w:rsidP="00400F5C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275"/>
        <w:gridCol w:w="1276"/>
        <w:gridCol w:w="1282"/>
        <w:gridCol w:w="1282"/>
      </w:tblGrid>
      <w:tr w:rsidR="005F33E7" w:rsidRPr="005F33E7" w:rsidTr="00CD41BA">
        <w:trPr>
          <w:trHeight w:val="270"/>
        </w:trPr>
        <w:tc>
          <w:tcPr>
            <w:tcW w:w="4962" w:type="dxa"/>
            <w:vMerge w:val="restart"/>
            <w:shd w:val="clear" w:color="auto" w:fill="auto"/>
            <w:vAlign w:val="bottom"/>
          </w:tcPr>
          <w:p w:rsidR="00400F5C" w:rsidRPr="005F33E7" w:rsidRDefault="00400F5C" w:rsidP="00400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5115" w:type="dxa"/>
            <w:gridSpan w:val="4"/>
            <w:shd w:val="clear" w:color="auto" w:fill="auto"/>
            <w:vAlign w:val="bottom"/>
          </w:tcPr>
          <w:p w:rsidR="00400F5C" w:rsidRPr="005F33E7" w:rsidRDefault="00400F5C" w:rsidP="00400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по периодам</w:t>
            </w:r>
          </w:p>
        </w:tc>
      </w:tr>
      <w:tr w:rsidR="005F33E7" w:rsidRPr="005F33E7" w:rsidTr="00234183">
        <w:trPr>
          <w:trHeight w:val="480"/>
        </w:trPr>
        <w:tc>
          <w:tcPr>
            <w:tcW w:w="4962" w:type="dxa"/>
            <w:vMerge/>
            <w:shd w:val="clear" w:color="auto" w:fill="auto"/>
            <w:vAlign w:val="bottom"/>
          </w:tcPr>
          <w:p w:rsidR="00400F5C" w:rsidRPr="005F33E7" w:rsidRDefault="00400F5C" w:rsidP="00400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400F5C" w:rsidRPr="005F33E7" w:rsidRDefault="005B6031" w:rsidP="00400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  <w:r w:rsidR="00400F5C" w:rsidRPr="005F33E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  <w:p w:rsidR="00400F5C" w:rsidRPr="005F33E7" w:rsidRDefault="00400F5C" w:rsidP="00400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400F5C" w:rsidRPr="005F33E7" w:rsidRDefault="005B6031" w:rsidP="00400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  <w:p w:rsidR="00400F5C" w:rsidRPr="005F33E7" w:rsidRDefault="00400F5C" w:rsidP="00400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2" w:type="dxa"/>
            <w:shd w:val="clear" w:color="auto" w:fill="auto"/>
          </w:tcPr>
          <w:p w:rsidR="00400F5C" w:rsidRPr="005F33E7" w:rsidRDefault="005B6031" w:rsidP="00C568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282" w:type="dxa"/>
            <w:vAlign w:val="bottom"/>
          </w:tcPr>
          <w:p w:rsidR="00400F5C" w:rsidRPr="005F33E7" w:rsidRDefault="005B6031" w:rsidP="00C56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400F5C" w:rsidRPr="005F33E7">
              <w:rPr>
                <w:rFonts w:ascii="Times New Roman" w:hAnsi="Times New Roman" w:cs="Times New Roman"/>
                <w:sz w:val="26"/>
                <w:szCs w:val="26"/>
              </w:rPr>
              <w:t xml:space="preserve"> прогноз</w:t>
            </w:r>
          </w:p>
        </w:tc>
      </w:tr>
      <w:tr w:rsidR="005F33E7" w:rsidRPr="005F33E7" w:rsidTr="00234183">
        <w:tc>
          <w:tcPr>
            <w:tcW w:w="4962" w:type="dxa"/>
            <w:shd w:val="clear" w:color="auto" w:fill="auto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4183" w:rsidRPr="005F33E7" w:rsidRDefault="00234183" w:rsidP="00234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Выручка от реализации продукции с НДС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8654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9369</w:t>
            </w:r>
          </w:p>
        </w:tc>
        <w:tc>
          <w:tcPr>
            <w:tcW w:w="1282" w:type="dxa"/>
            <w:shd w:val="clear" w:color="auto" w:fill="auto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12100</w:t>
            </w:r>
          </w:p>
        </w:tc>
        <w:tc>
          <w:tcPr>
            <w:tcW w:w="1282" w:type="dxa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13749</w:t>
            </w:r>
          </w:p>
        </w:tc>
      </w:tr>
      <w:tr w:rsidR="005F33E7" w:rsidRPr="005F33E7" w:rsidTr="00234183">
        <w:tc>
          <w:tcPr>
            <w:tcW w:w="4962" w:type="dxa"/>
            <w:shd w:val="clear" w:color="auto" w:fill="auto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Налоги, сборы, платежи, включаемые в выручку от реализации продукции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923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977</w:t>
            </w:r>
          </w:p>
        </w:tc>
        <w:tc>
          <w:tcPr>
            <w:tcW w:w="1282" w:type="dxa"/>
            <w:shd w:val="clear" w:color="auto" w:fill="auto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1224</w:t>
            </w:r>
          </w:p>
        </w:tc>
        <w:tc>
          <w:tcPr>
            <w:tcW w:w="1282" w:type="dxa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1258</w:t>
            </w:r>
          </w:p>
        </w:tc>
      </w:tr>
      <w:tr w:rsidR="005F33E7" w:rsidRPr="005F33E7" w:rsidTr="00234183">
        <w:tc>
          <w:tcPr>
            <w:tcW w:w="4962" w:type="dxa"/>
            <w:shd w:val="clear" w:color="auto" w:fill="auto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Выручка от реализации продукции (за минусом НДС, акцизов и иных обязательных платежей)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7731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8392</w:t>
            </w:r>
          </w:p>
        </w:tc>
        <w:tc>
          <w:tcPr>
            <w:tcW w:w="1282" w:type="dxa"/>
            <w:shd w:val="clear" w:color="auto" w:fill="auto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10876</w:t>
            </w:r>
          </w:p>
        </w:tc>
        <w:tc>
          <w:tcPr>
            <w:tcW w:w="1282" w:type="dxa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12491</w:t>
            </w:r>
          </w:p>
        </w:tc>
      </w:tr>
      <w:tr w:rsidR="005F33E7" w:rsidRPr="005F33E7" w:rsidTr="00234183">
        <w:tc>
          <w:tcPr>
            <w:tcW w:w="4962" w:type="dxa"/>
            <w:shd w:val="clear" w:color="auto" w:fill="auto"/>
            <w:vAlign w:val="bottom"/>
          </w:tcPr>
          <w:p w:rsidR="00234183" w:rsidRPr="005F33E7" w:rsidRDefault="00234183" w:rsidP="002341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Себестоимость реализованной продукции, товаров, работ, услуг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7695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8330</w:t>
            </w:r>
          </w:p>
        </w:tc>
        <w:tc>
          <w:tcPr>
            <w:tcW w:w="1282" w:type="dxa"/>
            <w:shd w:val="clear" w:color="auto" w:fill="auto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10810</w:t>
            </w:r>
          </w:p>
        </w:tc>
        <w:tc>
          <w:tcPr>
            <w:tcW w:w="1282" w:type="dxa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12210</w:t>
            </w:r>
          </w:p>
        </w:tc>
      </w:tr>
      <w:tr w:rsidR="005F33E7" w:rsidRPr="005F33E7" w:rsidTr="00234183">
        <w:tc>
          <w:tcPr>
            <w:tcW w:w="4962" w:type="dxa"/>
            <w:shd w:val="clear" w:color="auto" w:fill="auto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Прибыль (+) убыток (-</w:t>
            </w:r>
            <w:proofErr w:type="gramStart"/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)  от</w:t>
            </w:r>
            <w:proofErr w:type="gramEnd"/>
            <w:r w:rsidRPr="005F33E7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 продукции, товаров, работ, услуг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282" w:type="dxa"/>
            <w:shd w:val="clear" w:color="auto" w:fill="auto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282" w:type="dxa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281</w:t>
            </w:r>
          </w:p>
        </w:tc>
      </w:tr>
      <w:tr w:rsidR="005F33E7" w:rsidRPr="005F33E7" w:rsidTr="00234183">
        <w:tc>
          <w:tcPr>
            <w:tcW w:w="4962" w:type="dxa"/>
            <w:shd w:val="clear" w:color="auto" w:fill="auto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Чистая прибыль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282" w:type="dxa"/>
            <w:shd w:val="clear" w:color="auto" w:fill="auto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  <w:tc>
          <w:tcPr>
            <w:tcW w:w="1282" w:type="dxa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</w:tr>
      <w:tr w:rsidR="005F33E7" w:rsidRPr="005F33E7" w:rsidTr="00234183">
        <w:tc>
          <w:tcPr>
            <w:tcW w:w="4962" w:type="dxa"/>
            <w:shd w:val="clear" w:color="auto" w:fill="auto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Рентабельность продаж, %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0,47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0,66</w:t>
            </w:r>
          </w:p>
        </w:tc>
        <w:tc>
          <w:tcPr>
            <w:tcW w:w="1282" w:type="dxa"/>
            <w:shd w:val="clear" w:color="auto" w:fill="auto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1282" w:type="dxa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234183" w:rsidRPr="005F33E7" w:rsidTr="00234183">
        <w:tc>
          <w:tcPr>
            <w:tcW w:w="4962" w:type="dxa"/>
            <w:shd w:val="clear" w:color="auto" w:fill="auto"/>
            <w:vAlign w:val="bottom"/>
          </w:tcPr>
          <w:p w:rsidR="00234183" w:rsidRPr="005F33E7" w:rsidRDefault="00234183" w:rsidP="002341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Рентабельность реализованной продукции, %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0,47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0,74</w:t>
            </w:r>
          </w:p>
        </w:tc>
        <w:tc>
          <w:tcPr>
            <w:tcW w:w="1282" w:type="dxa"/>
            <w:shd w:val="clear" w:color="auto" w:fill="auto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1282" w:type="dxa"/>
            <w:vAlign w:val="bottom"/>
          </w:tcPr>
          <w:p w:rsidR="00234183" w:rsidRPr="005F33E7" w:rsidRDefault="00234183" w:rsidP="00234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2,3</w:t>
            </w:r>
          </w:p>
        </w:tc>
      </w:tr>
    </w:tbl>
    <w:p w:rsidR="00400F5C" w:rsidRPr="005F33E7" w:rsidRDefault="00400F5C" w:rsidP="00400F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0F5C" w:rsidRPr="005F33E7" w:rsidRDefault="00400F5C" w:rsidP="00400F5C">
      <w:pPr>
        <w:pStyle w:val="af6"/>
        <w:jc w:val="both"/>
        <w:rPr>
          <w:rFonts w:ascii="Times New Roman" w:hAnsi="Times New Roman"/>
          <w:sz w:val="26"/>
          <w:szCs w:val="26"/>
        </w:rPr>
      </w:pPr>
      <w:r w:rsidRPr="005F33E7">
        <w:rPr>
          <w:rFonts w:ascii="Times New Roman" w:hAnsi="Times New Roman"/>
          <w:sz w:val="26"/>
          <w:szCs w:val="26"/>
        </w:rPr>
        <w:t xml:space="preserve">             Производство валовой продукции сельского хозяйства за </w:t>
      </w:r>
      <w:r w:rsidR="005B6031" w:rsidRPr="005F33E7">
        <w:rPr>
          <w:rFonts w:ascii="Times New Roman" w:hAnsi="Times New Roman"/>
          <w:sz w:val="26"/>
          <w:szCs w:val="26"/>
        </w:rPr>
        <w:t>2022</w:t>
      </w:r>
      <w:r w:rsidRPr="005F33E7">
        <w:rPr>
          <w:rFonts w:ascii="Times New Roman" w:hAnsi="Times New Roman"/>
          <w:sz w:val="26"/>
          <w:szCs w:val="26"/>
        </w:rPr>
        <w:t xml:space="preserve"> год составило </w:t>
      </w:r>
      <w:r w:rsidR="00FF7723" w:rsidRPr="005F33E7">
        <w:rPr>
          <w:rFonts w:ascii="Times New Roman" w:hAnsi="Times New Roman"/>
          <w:sz w:val="26"/>
          <w:szCs w:val="26"/>
        </w:rPr>
        <w:t>13,25</w:t>
      </w:r>
      <w:r w:rsidRPr="005F33E7">
        <w:rPr>
          <w:rFonts w:ascii="Times New Roman" w:hAnsi="Times New Roman"/>
          <w:sz w:val="26"/>
          <w:szCs w:val="26"/>
        </w:rPr>
        <w:t xml:space="preserve"> млн. рублей, темп роста </w:t>
      </w:r>
      <w:r w:rsidR="00FF7723" w:rsidRPr="005F33E7">
        <w:rPr>
          <w:rFonts w:ascii="Times New Roman" w:hAnsi="Times New Roman"/>
          <w:sz w:val="26"/>
          <w:szCs w:val="26"/>
        </w:rPr>
        <w:t>106,9</w:t>
      </w:r>
      <w:r w:rsidRPr="005F33E7">
        <w:rPr>
          <w:rFonts w:ascii="Times New Roman" w:hAnsi="Times New Roman"/>
          <w:sz w:val="26"/>
          <w:szCs w:val="26"/>
        </w:rPr>
        <w:t xml:space="preserve"> %, при доведенном задании на год </w:t>
      </w:r>
      <w:r w:rsidR="00867C8A" w:rsidRPr="005F33E7">
        <w:rPr>
          <w:rFonts w:ascii="Times New Roman" w:hAnsi="Times New Roman"/>
          <w:sz w:val="26"/>
          <w:szCs w:val="26"/>
        </w:rPr>
        <w:t>1</w:t>
      </w:r>
      <w:r w:rsidR="00FF7723" w:rsidRPr="005F33E7">
        <w:rPr>
          <w:rFonts w:ascii="Times New Roman" w:hAnsi="Times New Roman"/>
          <w:sz w:val="26"/>
          <w:szCs w:val="26"/>
        </w:rPr>
        <w:t>0</w:t>
      </w:r>
      <w:r w:rsidR="00AD181E" w:rsidRPr="005F33E7">
        <w:rPr>
          <w:rFonts w:ascii="Times New Roman" w:hAnsi="Times New Roman"/>
          <w:sz w:val="26"/>
          <w:szCs w:val="26"/>
        </w:rPr>
        <w:t>5</w:t>
      </w:r>
      <w:r w:rsidR="00867C8A" w:rsidRPr="005F33E7">
        <w:rPr>
          <w:rFonts w:ascii="Times New Roman" w:hAnsi="Times New Roman"/>
          <w:sz w:val="26"/>
          <w:szCs w:val="26"/>
        </w:rPr>
        <w:t>,0%</w:t>
      </w:r>
      <w:r w:rsidRPr="005F33E7">
        <w:rPr>
          <w:rFonts w:ascii="Times New Roman" w:hAnsi="Times New Roman"/>
          <w:sz w:val="26"/>
          <w:szCs w:val="26"/>
        </w:rPr>
        <w:t xml:space="preserve">. На </w:t>
      </w:r>
      <w:r w:rsidR="005B6031" w:rsidRPr="005F33E7">
        <w:rPr>
          <w:rFonts w:ascii="Times New Roman" w:hAnsi="Times New Roman"/>
          <w:sz w:val="26"/>
          <w:szCs w:val="26"/>
        </w:rPr>
        <w:t>2023</w:t>
      </w:r>
      <w:r w:rsidRPr="005F33E7">
        <w:rPr>
          <w:rFonts w:ascii="Times New Roman" w:hAnsi="Times New Roman"/>
          <w:sz w:val="26"/>
          <w:szCs w:val="26"/>
        </w:rPr>
        <w:t xml:space="preserve"> год прогноз производства валовой продукции в сопоставимых ценах </w:t>
      </w:r>
      <w:proofErr w:type="gramStart"/>
      <w:r w:rsidRPr="005F33E7">
        <w:rPr>
          <w:rFonts w:ascii="Times New Roman" w:hAnsi="Times New Roman"/>
          <w:sz w:val="26"/>
          <w:szCs w:val="26"/>
        </w:rPr>
        <w:t xml:space="preserve">составляет  </w:t>
      </w:r>
      <w:r w:rsidR="00FF7723" w:rsidRPr="005F33E7">
        <w:rPr>
          <w:rFonts w:ascii="Times New Roman" w:hAnsi="Times New Roman"/>
          <w:sz w:val="26"/>
          <w:szCs w:val="26"/>
        </w:rPr>
        <w:t>17</w:t>
      </w:r>
      <w:proofErr w:type="gramEnd"/>
      <w:r w:rsidR="00FF7723" w:rsidRPr="005F33E7">
        <w:rPr>
          <w:rFonts w:ascii="Times New Roman" w:hAnsi="Times New Roman"/>
          <w:sz w:val="26"/>
          <w:szCs w:val="26"/>
        </w:rPr>
        <w:t>,5</w:t>
      </w:r>
      <w:r w:rsidR="00AD181E" w:rsidRPr="005F33E7">
        <w:rPr>
          <w:rFonts w:ascii="Times New Roman" w:hAnsi="Times New Roman"/>
          <w:sz w:val="26"/>
          <w:szCs w:val="26"/>
        </w:rPr>
        <w:t xml:space="preserve"> </w:t>
      </w:r>
      <w:r w:rsidRPr="005F33E7">
        <w:rPr>
          <w:rFonts w:ascii="Times New Roman" w:hAnsi="Times New Roman"/>
          <w:sz w:val="26"/>
          <w:szCs w:val="26"/>
        </w:rPr>
        <w:t xml:space="preserve">млн.руб, рост </w:t>
      </w:r>
      <w:r w:rsidR="00867C8A" w:rsidRPr="005F33E7">
        <w:rPr>
          <w:rFonts w:ascii="Times New Roman" w:hAnsi="Times New Roman"/>
          <w:sz w:val="26"/>
          <w:szCs w:val="26"/>
        </w:rPr>
        <w:t>1</w:t>
      </w:r>
      <w:r w:rsidR="00AD181E" w:rsidRPr="005F33E7">
        <w:rPr>
          <w:rFonts w:ascii="Times New Roman" w:hAnsi="Times New Roman"/>
          <w:sz w:val="26"/>
          <w:szCs w:val="26"/>
        </w:rPr>
        <w:t>0</w:t>
      </w:r>
      <w:r w:rsidR="00FF7723" w:rsidRPr="005F33E7">
        <w:rPr>
          <w:rFonts w:ascii="Times New Roman" w:hAnsi="Times New Roman"/>
          <w:sz w:val="26"/>
          <w:szCs w:val="26"/>
        </w:rPr>
        <w:t>5</w:t>
      </w:r>
      <w:r w:rsidR="00867C8A" w:rsidRPr="005F33E7">
        <w:rPr>
          <w:rFonts w:ascii="Times New Roman" w:hAnsi="Times New Roman"/>
          <w:sz w:val="26"/>
          <w:szCs w:val="26"/>
        </w:rPr>
        <w:t>,0</w:t>
      </w:r>
      <w:r w:rsidRPr="005F33E7">
        <w:rPr>
          <w:rFonts w:ascii="Times New Roman" w:hAnsi="Times New Roman"/>
          <w:sz w:val="26"/>
          <w:szCs w:val="26"/>
        </w:rPr>
        <w:t xml:space="preserve">  %.</w:t>
      </w:r>
    </w:p>
    <w:p w:rsidR="00400F5C" w:rsidRPr="005F33E7" w:rsidRDefault="00400F5C" w:rsidP="00400F5C">
      <w:pPr>
        <w:pStyle w:val="af6"/>
        <w:jc w:val="both"/>
        <w:rPr>
          <w:rFonts w:ascii="Times New Roman" w:hAnsi="Times New Roman"/>
          <w:sz w:val="26"/>
          <w:szCs w:val="26"/>
        </w:rPr>
      </w:pPr>
      <w:r w:rsidRPr="005F33E7">
        <w:rPr>
          <w:rFonts w:ascii="Times New Roman" w:hAnsi="Times New Roman"/>
          <w:sz w:val="26"/>
          <w:szCs w:val="26"/>
        </w:rPr>
        <w:t xml:space="preserve">         Фонд заработной платы за </w:t>
      </w:r>
      <w:r w:rsidR="005B6031" w:rsidRPr="005F33E7">
        <w:rPr>
          <w:rFonts w:ascii="Times New Roman" w:hAnsi="Times New Roman"/>
          <w:sz w:val="26"/>
          <w:szCs w:val="26"/>
        </w:rPr>
        <w:t>2022</w:t>
      </w:r>
      <w:r w:rsidRPr="005F33E7">
        <w:rPr>
          <w:rFonts w:ascii="Times New Roman" w:hAnsi="Times New Roman"/>
          <w:sz w:val="26"/>
          <w:szCs w:val="26"/>
        </w:rPr>
        <w:t xml:space="preserve"> год </w:t>
      </w:r>
      <w:proofErr w:type="gramStart"/>
      <w:r w:rsidRPr="005F33E7">
        <w:rPr>
          <w:rFonts w:ascii="Times New Roman" w:hAnsi="Times New Roman"/>
          <w:sz w:val="26"/>
          <w:szCs w:val="26"/>
        </w:rPr>
        <w:t>сложился  на</w:t>
      </w:r>
      <w:proofErr w:type="gramEnd"/>
      <w:r w:rsidRPr="005F33E7">
        <w:rPr>
          <w:rFonts w:ascii="Times New Roman" w:hAnsi="Times New Roman"/>
          <w:sz w:val="26"/>
          <w:szCs w:val="26"/>
        </w:rPr>
        <w:t xml:space="preserve"> уровне </w:t>
      </w:r>
      <w:r w:rsidR="00FF7723" w:rsidRPr="005F33E7">
        <w:rPr>
          <w:rFonts w:ascii="Times New Roman" w:hAnsi="Times New Roman"/>
          <w:sz w:val="26"/>
          <w:szCs w:val="26"/>
        </w:rPr>
        <w:t>3,4</w:t>
      </w:r>
      <w:r w:rsidR="00AD181E" w:rsidRPr="005F33E7">
        <w:rPr>
          <w:rFonts w:ascii="Times New Roman" w:hAnsi="Times New Roman"/>
          <w:sz w:val="26"/>
          <w:szCs w:val="26"/>
        </w:rPr>
        <w:t xml:space="preserve"> </w:t>
      </w:r>
      <w:r w:rsidR="00FF7723" w:rsidRPr="005F33E7">
        <w:rPr>
          <w:rFonts w:ascii="Times New Roman" w:hAnsi="Times New Roman"/>
          <w:sz w:val="26"/>
          <w:szCs w:val="26"/>
        </w:rPr>
        <w:t>млн</w:t>
      </w:r>
      <w:r w:rsidRPr="005F33E7">
        <w:rPr>
          <w:rFonts w:ascii="Times New Roman" w:hAnsi="Times New Roman"/>
          <w:sz w:val="26"/>
          <w:szCs w:val="26"/>
        </w:rPr>
        <w:t xml:space="preserve">.руб при среднемесячной заработной плате за </w:t>
      </w:r>
      <w:r w:rsidR="005B6031" w:rsidRPr="005F33E7">
        <w:rPr>
          <w:rFonts w:ascii="Times New Roman" w:hAnsi="Times New Roman"/>
          <w:sz w:val="26"/>
          <w:szCs w:val="26"/>
        </w:rPr>
        <w:t>2022</w:t>
      </w:r>
      <w:r w:rsidR="00867C8A" w:rsidRPr="005F33E7">
        <w:rPr>
          <w:rFonts w:ascii="Times New Roman" w:hAnsi="Times New Roman"/>
          <w:sz w:val="26"/>
          <w:szCs w:val="26"/>
        </w:rPr>
        <w:t xml:space="preserve"> </w:t>
      </w:r>
      <w:r w:rsidRPr="005F33E7">
        <w:rPr>
          <w:rFonts w:ascii="Times New Roman" w:hAnsi="Times New Roman"/>
          <w:sz w:val="26"/>
          <w:szCs w:val="26"/>
        </w:rPr>
        <w:t xml:space="preserve">год  </w:t>
      </w:r>
      <w:r w:rsidR="00FF7723" w:rsidRPr="005F33E7">
        <w:rPr>
          <w:rFonts w:ascii="Times New Roman" w:hAnsi="Times New Roman"/>
          <w:sz w:val="26"/>
          <w:szCs w:val="26"/>
        </w:rPr>
        <w:t xml:space="preserve">1059,8 </w:t>
      </w:r>
      <w:r w:rsidRPr="005F33E7">
        <w:rPr>
          <w:rFonts w:ascii="Times New Roman" w:hAnsi="Times New Roman"/>
          <w:sz w:val="26"/>
          <w:szCs w:val="26"/>
        </w:rPr>
        <w:t xml:space="preserve">рубля, </w:t>
      </w:r>
      <w:r w:rsidR="00D751A4" w:rsidRPr="005F33E7">
        <w:rPr>
          <w:rFonts w:ascii="Times New Roman" w:hAnsi="Times New Roman"/>
          <w:sz w:val="26"/>
          <w:szCs w:val="26"/>
        </w:rPr>
        <w:t>103,6</w:t>
      </w:r>
      <w:r w:rsidR="00AD181E" w:rsidRPr="005F33E7">
        <w:rPr>
          <w:rFonts w:ascii="Times New Roman" w:hAnsi="Times New Roman"/>
          <w:sz w:val="26"/>
          <w:szCs w:val="26"/>
        </w:rPr>
        <w:t xml:space="preserve"> </w:t>
      </w:r>
      <w:r w:rsidR="00867C8A" w:rsidRPr="005F33E7">
        <w:rPr>
          <w:rFonts w:ascii="Times New Roman" w:hAnsi="Times New Roman"/>
          <w:sz w:val="26"/>
          <w:szCs w:val="26"/>
        </w:rPr>
        <w:t>%</w:t>
      </w:r>
      <w:r w:rsidRPr="005F33E7">
        <w:rPr>
          <w:rFonts w:ascii="Times New Roman" w:hAnsi="Times New Roman"/>
          <w:sz w:val="26"/>
          <w:szCs w:val="26"/>
        </w:rPr>
        <w:t xml:space="preserve"> к заданию (задание – </w:t>
      </w:r>
      <w:r w:rsidR="00AD181E" w:rsidRPr="005F33E7">
        <w:rPr>
          <w:rFonts w:ascii="Times New Roman" w:hAnsi="Times New Roman"/>
          <w:sz w:val="26"/>
          <w:szCs w:val="26"/>
        </w:rPr>
        <w:t>10</w:t>
      </w:r>
      <w:r w:rsidR="00D751A4" w:rsidRPr="005F33E7">
        <w:rPr>
          <w:rFonts w:ascii="Times New Roman" w:hAnsi="Times New Roman"/>
          <w:sz w:val="26"/>
          <w:szCs w:val="26"/>
        </w:rPr>
        <w:t>22,5</w:t>
      </w:r>
      <w:r w:rsidRPr="005F33E7">
        <w:rPr>
          <w:rFonts w:ascii="Times New Roman" w:hAnsi="Times New Roman"/>
          <w:sz w:val="26"/>
          <w:szCs w:val="26"/>
        </w:rPr>
        <w:t xml:space="preserve"> руб.).  На </w:t>
      </w:r>
      <w:r w:rsidR="005B6031" w:rsidRPr="005F33E7">
        <w:rPr>
          <w:rFonts w:ascii="Times New Roman" w:hAnsi="Times New Roman"/>
          <w:sz w:val="26"/>
          <w:szCs w:val="26"/>
        </w:rPr>
        <w:t>2023</w:t>
      </w:r>
      <w:r w:rsidRPr="005F33E7">
        <w:rPr>
          <w:rFonts w:ascii="Times New Roman" w:hAnsi="Times New Roman"/>
          <w:sz w:val="26"/>
          <w:szCs w:val="26"/>
        </w:rPr>
        <w:t xml:space="preserve"> год фонд зарплаты планируется на уровне </w:t>
      </w:r>
      <w:r w:rsidR="00D751A4" w:rsidRPr="005F33E7">
        <w:rPr>
          <w:rFonts w:ascii="Times New Roman" w:hAnsi="Times New Roman"/>
          <w:sz w:val="26"/>
          <w:szCs w:val="26"/>
        </w:rPr>
        <w:t>4,476 млн</w:t>
      </w:r>
      <w:r w:rsidRPr="005F33E7">
        <w:rPr>
          <w:rFonts w:ascii="Times New Roman" w:hAnsi="Times New Roman"/>
          <w:sz w:val="26"/>
          <w:szCs w:val="26"/>
        </w:rPr>
        <w:t xml:space="preserve">.руб при среднемесячной заработной плате </w:t>
      </w:r>
      <w:r w:rsidR="00AD181E" w:rsidRPr="005F33E7">
        <w:rPr>
          <w:rFonts w:ascii="Times New Roman" w:hAnsi="Times New Roman"/>
          <w:sz w:val="26"/>
          <w:szCs w:val="26"/>
        </w:rPr>
        <w:t>1</w:t>
      </w:r>
      <w:r w:rsidR="00D751A4" w:rsidRPr="005F33E7">
        <w:rPr>
          <w:rFonts w:ascii="Times New Roman" w:hAnsi="Times New Roman"/>
          <w:sz w:val="26"/>
          <w:szCs w:val="26"/>
        </w:rPr>
        <w:t>400</w:t>
      </w:r>
      <w:r w:rsidR="00AD181E" w:rsidRPr="005F33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33E7">
        <w:rPr>
          <w:rFonts w:ascii="Times New Roman" w:hAnsi="Times New Roman"/>
          <w:sz w:val="26"/>
          <w:szCs w:val="26"/>
        </w:rPr>
        <w:t>руб</w:t>
      </w:r>
      <w:proofErr w:type="spellEnd"/>
      <w:r w:rsidRPr="005F33E7">
        <w:rPr>
          <w:rFonts w:ascii="Times New Roman" w:hAnsi="Times New Roman"/>
          <w:sz w:val="26"/>
          <w:szCs w:val="26"/>
        </w:rPr>
        <w:t xml:space="preserve"> в месяц (рост </w:t>
      </w:r>
      <w:r w:rsidR="00867C8A" w:rsidRPr="005F33E7">
        <w:rPr>
          <w:rFonts w:ascii="Times New Roman" w:hAnsi="Times New Roman"/>
          <w:sz w:val="26"/>
          <w:szCs w:val="26"/>
        </w:rPr>
        <w:t>1</w:t>
      </w:r>
      <w:r w:rsidR="00D751A4" w:rsidRPr="005F33E7">
        <w:rPr>
          <w:rFonts w:ascii="Times New Roman" w:hAnsi="Times New Roman"/>
          <w:sz w:val="26"/>
          <w:szCs w:val="26"/>
        </w:rPr>
        <w:t>32,1</w:t>
      </w:r>
      <w:r w:rsidRPr="005F33E7">
        <w:rPr>
          <w:rFonts w:ascii="Times New Roman" w:hAnsi="Times New Roman"/>
          <w:sz w:val="26"/>
          <w:szCs w:val="26"/>
        </w:rPr>
        <w:t>%).</w:t>
      </w:r>
    </w:p>
    <w:p w:rsidR="00D751A4" w:rsidRPr="005F33E7" w:rsidRDefault="00D751A4" w:rsidP="00400F5C">
      <w:pPr>
        <w:pStyle w:val="af6"/>
        <w:jc w:val="both"/>
        <w:rPr>
          <w:rFonts w:ascii="Times New Roman" w:hAnsi="Times New Roman"/>
          <w:sz w:val="26"/>
          <w:szCs w:val="26"/>
        </w:rPr>
      </w:pPr>
    </w:p>
    <w:p w:rsidR="00400F5C" w:rsidRPr="005F33E7" w:rsidRDefault="00400F5C" w:rsidP="00400F5C">
      <w:pPr>
        <w:pStyle w:val="af6"/>
        <w:jc w:val="both"/>
        <w:rPr>
          <w:rFonts w:ascii="Times New Roman" w:hAnsi="Times New Roman"/>
          <w:sz w:val="26"/>
          <w:szCs w:val="26"/>
        </w:rPr>
      </w:pPr>
    </w:p>
    <w:p w:rsidR="00400F5C" w:rsidRPr="005F33E7" w:rsidRDefault="00400F5C" w:rsidP="00C438F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F33E7">
        <w:rPr>
          <w:rFonts w:ascii="Times New Roman" w:hAnsi="Times New Roman" w:cs="Times New Roman"/>
          <w:spacing w:val="-5"/>
          <w:sz w:val="26"/>
          <w:szCs w:val="26"/>
        </w:rPr>
        <w:t>МЕРОПРИЯТИЯ ПО ОБЕСПЕЧЕНИЮ</w:t>
      </w:r>
      <w:r w:rsidR="00C438F3" w:rsidRPr="005F33E7">
        <w:rPr>
          <w:rFonts w:ascii="Times New Roman" w:hAnsi="Times New Roman" w:cs="Times New Roman"/>
          <w:spacing w:val="-5"/>
          <w:sz w:val="26"/>
          <w:szCs w:val="26"/>
        </w:rPr>
        <w:t xml:space="preserve">  </w:t>
      </w:r>
      <w:r w:rsidRPr="005F33E7">
        <w:rPr>
          <w:rFonts w:ascii="Times New Roman" w:hAnsi="Times New Roman" w:cs="Times New Roman"/>
          <w:spacing w:val="-5"/>
          <w:sz w:val="26"/>
          <w:szCs w:val="26"/>
        </w:rPr>
        <w:t xml:space="preserve"> ВЫПОЛНЕНИЯ </w:t>
      </w:r>
      <w:r w:rsidR="00C438F3" w:rsidRPr="005F33E7">
        <w:rPr>
          <w:rFonts w:ascii="Times New Roman" w:hAnsi="Times New Roman" w:cs="Times New Roman"/>
          <w:spacing w:val="-5"/>
          <w:sz w:val="26"/>
          <w:szCs w:val="26"/>
        </w:rPr>
        <w:t xml:space="preserve">  </w:t>
      </w:r>
      <w:r w:rsidRPr="005F33E7">
        <w:rPr>
          <w:rFonts w:ascii="Times New Roman" w:hAnsi="Times New Roman" w:cs="Times New Roman"/>
          <w:spacing w:val="-5"/>
          <w:sz w:val="26"/>
          <w:szCs w:val="26"/>
        </w:rPr>
        <w:t xml:space="preserve">ПРОГНОЗА РАЗВИТИЯ </w:t>
      </w:r>
      <w:r w:rsidR="00C438F3" w:rsidRPr="005F33E7">
        <w:rPr>
          <w:rFonts w:ascii="Times New Roman" w:hAnsi="Times New Roman" w:cs="Times New Roman"/>
          <w:spacing w:val="-5"/>
          <w:sz w:val="26"/>
          <w:szCs w:val="26"/>
        </w:rPr>
        <w:t xml:space="preserve">  </w:t>
      </w:r>
      <w:r w:rsidRPr="005F33E7">
        <w:rPr>
          <w:rFonts w:ascii="Times New Roman" w:hAnsi="Times New Roman" w:cs="Times New Roman"/>
          <w:spacing w:val="-5"/>
          <w:sz w:val="26"/>
          <w:szCs w:val="26"/>
        </w:rPr>
        <w:t>ОАО</w:t>
      </w:r>
      <w:proofErr w:type="gramStart"/>
      <w:r w:rsidR="00C438F3" w:rsidRPr="005F33E7">
        <w:rPr>
          <w:rFonts w:ascii="Times New Roman" w:hAnsi="Times New Roman" w:cs="Times New Roman"/>
          <w:spacing w:val="-5"/>
          <w:sz w:val="26"/>
          <w:szCs w:val="26"/>
        </w:rPr>
        <w:t xml:space="preserve">  </w:t>
      </w:r>
      <w:r w:rsidRPr="005F33E7">
        <w:rPr>
          <w:rFonts w:ascii="Times New Roman" w:hAnsi="Times New Roman" w:cs="Times New Roman"/>
          <w:spacing w:val="-5"/>
          <w:sz w:val="26"/>
          <w:szCs w:val="26"/>
        </w:rPr>
        <w:t xml:space="preserve"> «</w:t>
      </w:r>
      <w:proofErr w:type="gramEnd"/>
      <w:r w:rsidRPr="005F33E7">
        <w:rPr>
          <w:rFonts w:ascii="Times New Roman" w:hAnsi="Times New Roman" w:cs="Times New Roman"/>
          <w:spacing w:val="-5"/>
          <w:sz w:val="26"/>
          <w:szCs w:val="26"/>
        </w:rPr>
        <w:t xml:space="preserve">ПОЛЫКОВИЧИ»  на </w:t>
      </w:r>
      <w:r w:rsidR="005B6031" w:rsidRPr="005F33E7">
        <w:rPr>
          <w:rFonts w:ascii="Times New Roman" w:hAnsi="Times New Roman" w:cs="Times New Roman"/>
          <w:spacing w:val="-5"/>
          <w:sz w:val="26"/>
          <w:szCs w:val="26"/>
        </w:rPr>
        <w:t>2023</w:t>
      </w:r>
      <w:r w:rsidRPr="005F33E7">
        <w:rPr>
          <w:rFonts w:ascii="Times New Roman" w:hAnsi="Times New Roman" w:cs="Times New Roman"/>
          <w:spacing w:val="-5"/>
          <w:sz w:val="26"/>
          <w:szCs w:val="26"/>
        </w:rPr>
        <w:t xml:space="preserve"> год</w:t>
      </w:r>
    </w:p>
    <w:tbl>
      <w:tblPr>
        <w:tblpPr w:leftFromText="180" w:rightFromText="180" w:vertAnchor="text" w:horzAnchor="margin" w:tblpXSpec="center" w:tblpY="43"/>
        <w:tblW w:w="1010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0"/>
        <w:gridCol w:w="5889"/>
        <w:gridCol w:w="1310"/>
        <w:gridCol w:w="2406"/>
      </w:tblGrid>
      <w:tr w:rsidR="005F33E7" w:rsidRPr="005F33E7" w:rsidTr="00744700">
        <w:trPr>
          <w:trHeight w:hRule="exact" w:val="616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ind w:left="38" w:right="34" w:firstLine="14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5F33E7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п/п</w:t>
            </w:r>
          </w:p>
        </w:tc>
        <w:tc>
          <w:tcPr>
            <w:tcW w:w="5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ind w:left="984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Сроки исполнения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ind w:left="384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Исполнители</w:t>
            </w:r>
          </w:p>
        </w:tc>
      </w:tr>
      <w:tr w:rsidR="005F33E7" w:rsidRPr="005F33E7" w:rsidTr="00744700">
        <w:trPr>
          <w:trHeight w:hRule="exact" w:val="1787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5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ind w:right="14" w:hanging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Продолжение работы по совершенствованию структуры посевных площа</w:t>
            </w:r>
            <w:r w:rsidRPr="005F33E7">
              <w:rPr>
                <w:rFonts w:ascii="Times New Roman" w:hAnsi="Times New Roman" w:cs="Times New Roman"/>
                <w:sz w:val="26"/>
                <w:szCs w:val="26"/>
              </w:rPr>
              <w:softHyphen/>
              <w:t>дей с учетом оптимизации землепользования и создания прочной кормовой базы для животноводческой отрасли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867C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До 01.04.</w:t>
            </w:r>
            <w:r w:rsidR="005B6031" w:rsidRPr="005F33E7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744700">
            <w:pPr>
              <w:shd w:val="clear" w:color="auto" w:fill="FFFFFF"/>
              <w:spacing w:after="0" w:line="240" w:lineRule="auto"/>
              <w:ind w:right="43" w:hanging="19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Зам. директора          по </w:t>
            </w:r>
            <w:r w:rsidR="00744700"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произ</w:t>
            </w:r>
            <w:r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водству, специалисты агрономической и зоотехнической служб</w:t>
            </w:r>
          </w:p>
        </w:tc>
      </w:tr>
      <w:tr w:rsidR="005F33E7" w:rsidRPr="005F33E7" w:rsidTr="00744700">
        <w:trPr>
          <w:trHeight w:hRule="exact" w:val="1648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ind w:right="14" w:hanging="14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животноводческой отрасли концентрированными кормами </w:t>
            </w:r>
            <w:r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собственного </w:t>
            </w:r>
            <w:proofErr w:type="gramStart"/>
            <w:r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производства  через</w:t>
            </w:r>
            <w:proofErr w:type="gramEnd"/>
            <w:r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приобретение белкового сырья и максимальное использование зернофуража собственного производства </w:t>
            </w:r>
          </w:p>
          <w:p w:rsidR="00400F5C" w:rsidRPr="005F33E7" w:rsidRDefault="00400F5C" w:rsidP="00400F5C">
            <w:pPr>
              <w:shd w:val="clear" w:color="auto" w:fill="FFFFFF"/>
              <w:spacing w:after="0" w:line="240" w:lineRule="auto"/>
              <w:ind w:right="14" w:hanging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744700">
            <w:pPr>
              <w:shd w:val="clear" w:color="auto" w:fill="FFFFFF"/>
              <w:spacing w:after="0" w:line="240" w:lineRule="auto"/>
              <w:ind w:right="43" w:hanging="14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Зам. директора    по </w:t>
            </w:r>
            <w:r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животноводству и </w:t>
            </w:r>
            <w:r w:rsidR="00744700"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производству</w:t>
            </w:r>
            <w:r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, первый заместитель</w:t>
            </w:r>
            <w:r w:rsidR="00744700"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директора</w:t>
            </w:r>
          </w:p>
        </w:tc>
      </w:tr>
      <w:tr w:rsidR="005F33E7" w:rsidRPr="005F33E7" w:rsidTr="00744700">
        <w:trPr>
          <w:trHeight w:hRule="exact" w:val="2188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ind w:right="5" w:hanging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Сокращение непроизводительного выбытия скота, повсеместное применение мер материального воздействия (взысканий) за вынужденную прирезку и падеж животных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744700">
            <w:pPr>
              <w:shd w:val="clear" w:color="auto" w:fill="FFFFFF"/>
              <w:spacing w:after="0" w:line="240" w:lineRule="auto"/>
              <w:ind w:right="54" w:hanging="10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Зам. директора    по </w:t>
            </w:r>
            <w:proofErr w:type="gramStart"/>
            <w:r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животноводству ,</w:t>
            </w:r>
            <w:proofErr w:type="gramEnd"/>
            <w:r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г</w:t>
            </w:r>
            <w:r w:rsidRPr="005F33E7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л. ветврач , г</w:t>
            </w:r>
            <w:r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л. зоотехник, </w:t>
            </w:r>
            <w:r w:rsidR="00744700"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</w:t>
            </w:r>
            <w:r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ециалисты служб, </w:t>
            </w:r>
            <w:r w:rsidR="00744700"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бригадиры бригад животноводства</w:t>
            </w:r>
          </w:p>
        </w:tc>
      </w:tr>
      <w:tr w:rsidR="005F33E7" w:rsidRPr="005F33E7" w:rsidTr="00744700">
        <w:trPr>
          <w:trHeight w:hRule="exact" w:val="2261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744700">
            <w:pPr>
              <w:shd w:val="clear" w:color="auto" w:fill="FFFFFF"/>
              <w:spacing w:after="0" w:line="240" w:lineRule="auto"/>
              <w:ind w:right="5" w:hanging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Проведение целенаправленной работы по повышению продуктивности животных, увеличению надоев и привесов на одну голову </w:t>
            </w: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 xml:space="preserve">скота не менее чем на </w:t>
            </w:r>
            <w:r w:rsidR="00744700" w:rsidRPr="005F33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0 процентов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ind w:right="38" w:hanging="10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Зам. директора    по </w:t>
            </w:r>
            <w:r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животноводству, </w:t>
            </w:r>
            <w:r w:rsidRPr="005F33E7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гл. ветврач, г</w:t>
            </w:r>
            <w:r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л. зоотехник, специалисты </w:t>
            </w:r>
            <w:proofErr w:type="gramStart"/>
            <w:r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служб, </w:t>
            </w:r>
            <w:r w:rsidR="00744700"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бригадиры</w:t>
            </w:r>
            <w:proofErr w:type="gramEnd"/>
            <w:r w:rsidR="00744700"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бригад животноводства</w:t>
            </w:r>
          </w:p>
        </w:tc>
      </w:tr>
      <w:tr w:rsidR="005F33E7" w:rsidRPr="005F33E7" w:rsidTr="00744700">
        <w:trPr>
          <w:trHeight w:hRule="exact" w:val="2144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ind w:right="5" w:hanging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Проведение работы по повышению объемов и качества реализуемой продукции (молока), применение форм материального поощрения (взысканий) за рост объемов реализованного </w:t>
            </w:r>
            <w:proofErr w:type="gramStart"/>
            <w:r w:rsidRPr="005F33E7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молока  сорта</w:t>
            </w:r>
            <w:proofErr w:type="gramEnd"/>
            <w:r w:rsidRPr="005F33E7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«экстра» и высшим сортом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ind w:right="38" w:hanging="10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Зам. директора по </w:t>
            </w:r>
            <w:r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животноводству, </w:t>
            </w:r>
            <w:r w:rsidRPr="005F33E7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гл. ветврач, г</w:t>
            </w:r>
            <w:r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л. зоотехник, специалисты </w:t>
            </w:r>
            <w:proofErr w:type="gramStart"/>
            <w:r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служб, </w:t>
            </w:r>
            <w:r w:rsidR="00744700"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бригадиры</w:t>
            </w:r>
            <w:proofErr w:type="gramEnd"/>
            <w:r w:rsidR="00744700"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бригад животноводства</w:t>
            </w:r>
          </w:p>
        </w:tc>
      </w:tr>
      <w:tr w:rsidR="005F33E7" w:rsidRPr="005F33E7" w:rsidTr="00744700">
        <w:trPr>
          <w:trHeight w:hRule="exact" w:val="2142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8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ind w:right="5" w:hanging="10"/>
              <w:jc w:val="both"/>
              <w:rPr>
                <w:rFonts w:ascii="Times New Roman" w:hAnsi="Times New Roman" w:cs="Times New Roman"/>
                <w:spacing w:val="1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Оптимизация рационов кормления, доведение расхода кормов на производство еди</w:t>
            </w:r>
            <w:r w:rsidRPr="005F33E7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5F33E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ницы продукции животноводства по подразделениям до нормативного показателя</w:t>
            </w:r>
          </w:p>
          <w:p w:rsidR="00400F5C" w:rsidRPr="005F33E7" w:rsidRDefault="00400F5C" w:rsidP="00400F5C">
            <w:pPr>
              <w:shd w:val="clear" w:color="auto" w:fill="FFFFFF"/>
              <w:spacing w:after="0" w:line="240" w:lineRule="auto"/>
              <w:ind w:right="5" w:hanging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ind w:right="34" w:hanging="10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Зам. </w:t>
            </w:r>
            <w:proofErr w:type="gramStart"/>
            <w:r w:rsidRPr="005F33E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директора  по</w:t>
            </w:r>
            <w:r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животноводству</w:t>
            </w:r>
            <w:proofErr w:type="gramEnd"/>
            <w:r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, </w:t>
            </w:r>
            <w:r w:rsidRPr="005F33E7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гл. ветврач, г</w:t>
            </w:r>
            <w:r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л. зоотехник, специалисты служб, </w:t>
            </w:r>
            <w:r w:rsidR="00744700"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бригадиры бригад животноводства</w:t>
            </w:r>
          </w:p>
        </w:tc>
      </w:tr>
      <w:tr w:rsidR="005F33E7" w:rsidRPr="005F33E7" w:rsidTr="00744700">
        <w:trPr>
          <w:trHeight w:hRule="exact" w:val="2818"/>
        </w:trPr>
        <w:tc>
          <w:tcPr>
            <w:tcW w:w="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744700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работы по сокращению сервис-периода маточного поголовья КРС, </w:t>
            </w:r>
            <w:r w:rsidRPr="005F33E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доведению выхода телят на 100 </w:t>
            </w: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 xml:space="preserve">коров и телок до </w:t>
            </w:r>
            <w:r w:rsidR="00744700" w:rsidRPr="005F33E7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 xml:space="preserve"> голов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ind w:right="34" w:hanging="5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Зам. директора                      по </w:t>
            </w:r>
            <w:r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животноводству, </w:t>
            </w:r>
            <w:r w:rsidRPr="005F33E7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гл. ветврач, г</w:t>
            </w:r>
            <w:r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л. </w:t>
            </w:r>
            <w:proofErr w:type="gramStart"/>
            <w:r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зоотехник,  специалисты</w:t>
            </w:r>
            <w:proofErr w:type="gramEnd"/>
            <w:r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ветеринарной службы, </w:t>
            </w:r>
            <w:r w:rsidR="00744700"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бригадиры бригад животноводства</w:t>
            </w:r>
          </w:p>
        </w:tc>
      </w:tr>
      <w:tr w:rsidR="005F33E7" w:rsidRPr="005F33E7" w:rsidTr="00744700">
        <w:trPr>
          <w:trHeight w:hRule="exact" w:val="2277"/>
        </w:trPr>
        <w:tc>
          <w:tcPr>
            <w:tcW w:w="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ind w:left="6" w:right="2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Проведение постоянной работы по оптимизации рабочих процессов, </w:t>
            </w:r>
            <w:proofErr w:type="gramStart"/>
            <w:r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повышению  производительности</w:t>
            </w:r>
            <w:proofErr w:type="gramEnd"/>
            <w:r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труда, пересмотру норм выработки и сдельных расценок на оплату труда;  разработка и внедрение расценок на оплату труда с увязкой  с показателями роста объемов и качества реализуемой продукции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Заместители руководителя, гл.специалисты</w:t>
            </w:r>
            <w:proofErr w:type="gramStart"/>
            <w:r w:rsidRPr="005F33E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,  специалисты</w:t>
            </w:r>
            <w:proofErr w:type="gramEnd"/>
            <w:r w:rsidRPr="005F33E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и руководители подразделений</w:t>
            </w:r>
          </w:p>
        </w:tc>
      </w:tr>
      <w:tr w:rsidR="005F33E7" w:rsidRPr="005F33E7" w:rsidTr="00744700">
        <w:trPr>
          <w:trHeight w:hRule="exact" w:val="888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Достижение рентабельного производства всех </w:t>
            </w: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видов продукции, работ и услуг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Заместители руководителя, гл.специалисты</w:t>
            </w:r>
          </w:p>
        </w:tc>
      </w:tr>
      <w:tr w:rsidR="005F33E7" w:rsidRPr="005F33E7" w:rsidTr="00744700">
        <w:trPr>
          <w:trHeight w:hRule="exact" w:val="152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ind w:left="53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ind w:left="5" w:firstLine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Оптимизация численности руководителей, спе</w:t>
            </w:r>
            <w:r w:rsidRPr="005F33E7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циалистов и работников, пересмотр их должностных обязанностей и увязав ее с выполнением важнейших показателей (объемов производства, </w:t>
            </w: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реализации и др.)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867C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До 01.0</w:t>
            </w:r>
            <w:r w:rsidR="00867C8A" w:rsidRPr="005F33E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</w:t>
            </w:r>
            <w:r w:rsidRPr="005F33E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</w:t>
            </w:r>
            <w:r w:rsidR="005B6031" w:rsidRPr="005F33E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2023</w:t>
            </w:r>
            <w:r w:rsidRPr="005F33E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г.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Гл.экономист, руководители подразделений</w:t>
            </w:r>
          </w:p>
        </w:tc>
      </w:tr>
      <w:tr w:rsidR="005F33E7" w:rsidRPr="005F33E7" w:rsidTr="00744700">
        <w:trPr>
          <w:trHeight w:hRule="exact" w:val="1853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Постоянный контроль и учет расхода газа, воды, </w:t>
            </w:r>
            <w:r w:rsidRPr="005F33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тепло- и электроэнергии, топлива и ГСМ</w:t>
            </w: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Гл.энергетик, специалисты инженерной службы, </w:t>
            </w:r>
          </w:p>
          <w:p w:rsidR="00400F5C" w:rsidRPr="005F33E7" w:rsidRDefault="00744700" w:rsidP="00400F5C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р</w:t>
            </w:r>
            <w:r w:rsidR="00400F5C" w:rsidRPr="005F33E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уководители </w:t>
            </w:r>
          </w:p>
          <w:p w:rsidR="00400F5C" w:rsidRPr="005F33E7" w:rsidRDefault="00400F5C" w:rsidP="00400F5C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подразделения</w:t>
            </w:r>
          </w:p>
        </w:tc>
      </w:tr>
      <w:tr w:rsidR="005F33E7" w:rsidRPr="005F33E7" w:rsidTr="00744700">
        <w:trPr>
          <w:trHeight w:hRule="exact" w:val="1412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8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ind w:left="5" w:firstLine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Проведение работы по пересмотру в сторону уменьшения норм </w:t>
            </w:r>
            <w:r w:rsidRPr="005F33E7">
              <w:rPr>
                <w:rFonts w:ascii="Times New Roman" w:hAnsi="Times New Roman" w:cs="Times New Roman"/>
                <w:sz w:val="26"/>
                <w:szCs w:val="26"/>
              </w:rPr>
              <w:t xml:space="preserve">расхода ГСМ на транспортных и полевых работах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400F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0F5C" w:rsidRPr="005F33E7" w:rsidRDefault="00400F5C" w:rsidP="0074470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6"/>
                <w:szCs w:val="26"/>
              </w:rPr>
            </w:pPr>
            <w:r w:rsidRPr="005F33E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специалисты инженерной и экономической службы</w:t>
            </w:r>
          </w:p>
        </w:tc>
      </w:tr>
    </w:tbl>
    <w:p w:rsidR="00400F5C" w:rsidRPr="005F33E7" w:rsidRDefault="00400F5C" w:rsidP="00400F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0F5C" w:rsidRPr="005F33E7" w:rsidRDefault="00400F5C" w:rsidP="00400F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0F5C" w:rsidRPr="005F33E7" w:rsidRDefault="00400F5C" w:rsidP="00400F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0F5C" w:rsidRPr="005F33E7" w:rsidRDefault="00400F5C" w:rsidP="00400F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0F5C" w:rsidRPr="005F33E7" w:rsidRDefault="00400F5C" w:rsidP="00400F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60FC3" w:rsidRPr="005F33E7" w:rsidRDefault="00260FC3" w:rsidP="00400F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60FC3" w:rsidRPr="005F33E7" w:rsidSect="00690600">
      <w:pgSz w:w="11906" w:h="16838"/>
      <w:pgMar w:top="1021" w:right="567" w:bottom="102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3FB"/>
    <w:multiLevelType w:val="hybridMultilevel"/>
    <w:tmpl w:val="248672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D93E4B"/>
    <w:multiLevelType w:val="hybridMultilevel"/>
    <w:tmpl w:val="63C61F26"/>
    <w:lvl w:ilvl="0" w:tplc="6DD4E756">
      <w:numFmt w:val="bullet"/>
      <w:lvlText w:val="-"/>
      <w:lvlJc w:val="left"/>
      <w:pPr>
        <w:ind w:left="1519" w:hanging="8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DA47C8F"/>
    <w:multiLevelType w:val="hybridMultilevel"/>
    <w:tmpl w:val="A2565E94"/>
    <w:lvl w:ilvl="0" w:tplc="07A80C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D39E8"/>
    <w:multiLevelType w:val="hybridMultilevel"/>
    <w:tmpl w:val="5CD23748"/>
    <w:lvl w:ilvl="0" w:tplc="7BBEA0D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15686"/>
    <w:multiLevelType w:val="hybridMultilevel"/>
    <w:tmpl w:val="20582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E601B"/>
    <w:multiLevelType w:val="hybridMultilevel"/>
    <w:tmpl w:val="5E4C18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E166AB"/>
    <w:multiLevelType w:val="hybridMultilevel"/>
    <w:tmpl w:val="D124D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5C"/>
    <w:rsid w:val="00025F05"/>
    <w:rsid w:val="0004723D"/>
    <w:rsid w:val="00052AA8"/>
    <w:rsid w:val="0006499E"/>
    <w:rsid w:val="00097AA7"/>
    <w:rsid w:val="000D4789"/>
    <w:rsid w:val="00110D16"/>
    <w:rsid w:val="00163293"/>
    <w:rsid w:val="00186359"/>
    <w:rsid w:val="00200100"/>
    <w:rsid w:val="00226E67"/>
    <w:rsid w:val="00234183"/>
    <w:rsid w:val="00241878"/>
    <w:rsid w:val="002455E5"/>
    <w:rsid w:val="00260FC3"/>
    <w:rsid w:val="002A1EB8"/>
    <w:rsid w:val="002B2016"/>
    <w:rsid w:val="002F1E20"/>
    <w:rsid w:val="00315E93"/>
    <w:rsid w:val="00336878"/>
    <w:rsid w:val="00350695"/>
    <w:rsid w:val="00383F53"/>
    <w:rsid w:val="003C4B80"/>
    <w:rsid w:val="00400F5C"/>
    <w:rsid w:val="00402ED1"/>
    <w:rsid w:val="0041497F"/>
    <w:rsid w:val="0046366A"/>
    <w:rsid w:val="00483ED7"/>
    <w:rsid w:val="004856F6"/>
    <w:rsid w:val="00587118"/>
    <w:rsid w:val="005A293E"/>
    <w:rsid w:val="005A39C3"/>
    <w:rsid w:val="005B6031"/>
    <w:rsid w:val="005C5B05"/>
    <w:rsid w:val="005F16D9"/>
    <w:rsid w:val="005F33E7"/>
    <w:rsid w:val="006246E6"/>
    <w:rsid w:val="00630572"/>
    <w:rsid w:val="00646FF6"/>
    <w:rsid w:val="006576C7"/>
    <w:rsid w:val="006834F5"/>
    <w:rsid w:val="006851D3"/>
    <w:rsid w:val="00690600"/>
    <w:rsid w:val="00697701"/>
    <w:rsid w:val="006A257C"/>
    <w:rsid w:val="007019D5"/>
    <w:rsid w:val="007265EE"/>
    <w:rsid w:val="00744700"/>
    <w:rsid w:val="0079603D"/>
    <w:rsid w:val="007A1D57"/>
    <w:rsid w:val="008124A1"/>
    <w:rsid w:val="00862DC3"/>
    <w:rsid w:val="00867C8A"/>
    <w:rsid w:val="00896EC1"/>
    <w:rsid w:val="008B3C2B"/>
    <w:rsid w:val="008C0BA0"/>
    <w:rsid w:val="008D1F1D"/>
    <w:rsid w:val="009064D6"/>
    <w:rsid w:val="00922A71"/>
    <w:rsid w:val="00972188"/>
    <w:rsid w:val="00985FCC"/>
    <w:rsid w:val="009959D2"/>
    <w:rsid w:val="009B01C2"/>
    <w:rsid w:val="00A72BF5"/>
    <w:rsid w:val="00AA2FB4"/>
    <w:rsid w:val="00AB3544"/>
    <w:rsid w:val="00AD181E"/>
    <w:rsid w:val="00B10180"/>
    <w:rsid w:val="00B27D00"/>
    <w:rsid w:val="00B84B4F"/>
    <w:rsid w:val="00BD26AE"/>
    <w:rsid w:val="00BE4873"/>
    <w:rsid w:val="00BE6821"/>
    <w:rsid w:val="00C11621"/>
    <w:rsid w:val="00C25662"/>
    <w:rsid w:val="00C32519"/>
    <w:rsid w:val="00C438F3"/>
    <w:rsid w:val="00C56816"/>
    <w:rsid w:val="00C702AC"/>
    <w:rsid w:val="00C85A77"/>
    <w:rsid w:val="00C919F5"/>
    <w:rsid w:val="00C94C25"/>
    <w:rsid w:val="00CD41BA"/>
    <w:rsid w:val="00CE170A"/>
    <w:rsid w:val="00D04371"/>
    <w:rsid w:val="00D3153B"/>
    <w:rsid w:val="00D370A9"/>
    <w:rsid w:val="00D751A4"/>
    <w:rsid w:val="00D77CED"/>
    <w:rsid w:val="00D77E33"/>
    <w:rsid w:val="00D82AF2"/>
    <w:rsid w:val="00D90061"/>
    <w:rsid w:val="00DA1870"/>
    <w:rsid w:val="00DB08CE"/>
    <w:rsid w:val="00E609B2"/>
    <w:rsid w:val="00E75C17"/>
    <w:rsid w:val="00E83FFB"/>
    <w:rsid w:val="00E97A42"/>
    <w:rsid w:val="00EA5AB6"/>
    <w:rsid w:val="00F1096C"/>
    <w:rsid w:val="00F1225F"/>
    <w:rsid w:val="00F54029"/>
    <w:rsid w:val="00FD5169"/>
    <w:rsid w:val="00FE1E1A"/>
    <w:rsid w:val="00FF3ADB"/>
    <w:rsid w:val="00FF7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D1C3E1F-0D25-495F-9F31-FD0942D7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359"/>
  </w:style>
  <w:style w:type="paragraph" w:styleId="1">
    <w:name w:val="heading 1"/>
    <w:basedOn w:val="a"/>
    <w:next w:val="a"/>
    <w:link w:val="10"/>
    <w:qFormat/>
    <w:rsid w:val="00400F5C"/>
    <w:pPr>
      <w:keepNext/>
      <w:tabs>
        <w:tab w:val="num" w:pos="644"/>
      </w:tabs>
      <w:spacing w:before="240" w:after="60" w:line="360" w:lineRule="auto"/>
      <w:ind w:left="644" w:hanging="360"/>
      <w:jc w:val="center"/>
      <w:outlineLvl w:val="0"/>
    </w:pPr>
    <w:rPr>
      <w:rFonts w:ascii="Times New Roman" w:eastAsia="Calibri" w:hAnsi="Times New Roman" w:cs="Times New Roman"/>
      <w:b/>
      <w:sz w:val="20"/>
      <w:szCs w:val="20"/>
    </w:rPr>
  </w:style>
  <w:style w:type="paragraph" w:styleId="2">
    <w:name w:val="heading 2"/>
    <w:aliases w:val="Заголовок 2 Знак1 Знак,Заголовок 2 Знак Знак Знак"/>
    <w:basedOn w:val="1"/>
    <w:next w:val="a"/>
    <w:link w:val="21"/>
    <w:autoRedefine/>
    <w:uiPriority w:val="9"/>
    <w:qFormat/>
    <w:rsid w:val="00400F5C"/>
    <w:pPr>
      <w:tabs>
        <w:tab w:val="left" w:pos="4111"/>
      </w:tabs>
      <w:spacing w:line="240" w:lineRule="atLeast"/>
      <w:ind w:left="641" w:hanging="357"/>
      <w:outlineLvl w:val="1"/>
    </w:pPr>
    <w:rPr>
      <w:bCs/>
      <w:i/>
      <w:iCs/>
    </w:rPr>
  </w:style>
  <w:style w:type="paragraph" w:styleId="3">
    <w:name w:val="heading 3"/>
    <w:basedOn w:val="a"/>
    <w:next w:val="a"/>
    <w:link w:val="30"/>
    <w:autoRedefine/>
    <w:qFormat/>
    <w:rsid w:val="00400F5C"/>
    <w:pPr>
      <w:tabs>
        <w:tab w:val="left" w:pos="2552"/>
      </w:tabs>
      <w:spacing w:after="0" w:line="240" w:lineRule="auto"/>
      <w:contextualSpacing/>
      <w:jc w:val="center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F5C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rsid w:val="00400F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400F5C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a3">
    <w:name w:val="Plain Text"/>
    <w:basedOn w:val="a"/>
    <w:link w:val="a4"/>
    <w:rsid w:val="00400F5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400F5C"/>
    <w:rPr>
      <w:rFonts w:ascii="Courier New" w:eastAsia="Times New Roman" w:hAnsi="Courier New" w:cs="Times New Roman"/>
      <w:sz w:val="20"/>
      <w:szCs w:val="20"/>
    </w:rPr>
  </w:style>
  <w:style w:type="table" w:styleId="a5">
    <w:name w:val="Table Grid"/>
    <w:basedOn w:val="a1"/>
    <w:rsid w:val="00400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400F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400F5C"/>
    <w:rPr>
      <w:rFonts w:ascii="Times New Roman" w:eastAsia="Times New Roman" w:hAnsi="Times New Roman" w:cs="Times New Roman"/>
      <w:sz w:val="20"/>
      <w:szCs w:val="20"/>
    </w:rPr>
  </w:style>
  <w:style w:type="paragraph" w:styleId="22">
    <w:name w:val="Body Text 2"/>
    <w:basedOn w:val="a"/>
    <w:link w:val="23"/>
    <w:rsid w:val="00400F5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00F5C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9"/>
    <w:rsid w:val="00400F5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400F5C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00F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a">
    <w:name w:val="page number"/>
    <w:basedOn w:val="a0"/>
    <w:rsid w:val="00400F5C"/>
  </w:style>
  <w:style w:type="paragraph" w:styleId="ab">
    <w:name w:val="header"/>
    <w:basedOn w:val="a"/>
    <w:link w:val="ac"/>
    <w:uiPriority w:val="99"/>
    <w:rsid w:val="00400F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400F5C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400F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d">
    <w:name w:val="Document Map"/>
    <w:basedOn w:val="a"/>
    <w:link w:val="ae"/>
    <w:rsid w:val="00400F5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400F5C"/>
    <w:rPr>
      <w:rFonts w:ascii="Tahoma" w:eastAsia="Times New Roman" w:hAnsi="Tahoma" w:cs="Times New Roman"/>
      <w:sz w:val="16"/>
      <w:szCs w:val="16"/>
    </w:rPr>
  </w:style>
  <w:style w:type="paragraph" w:styleId="af">
    <w:name w:val="Balloon Text"/>
    <w:basedOn w:val="a"/>
    <w:link w:val="af0"/>
    <w:rsid w:val="00400F5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0">
    <w:name w:val="Текст выноски Знак"/>
    <w:basedOn w:val="a0"/>
    <w:link w:val="af"/>
    <w:rsid w:val="00400F5C"/>
    <w:rPr>
      <w:rFonts w:ascii="Tahoma" w:eastAsia="Times New Roman" w:hAnsi="Tahoma" w:cs="Times New Roman"/>
      <w:sz w:val="16"/>
      <w:szCs w:val="16"/>
    </w:rPr>
  </w:style>
  <w:style w:type="paragraph" w:styleId="af1">
    <w:name w:val="caption"/>
    <w:basedOn w:val="a"/>
    <w:next w:val="a"/>
    <w:qFormat/>
    <w:rsid w:val="00400F5C"/>
    <w:pPr>
      <w:spacing w:after="0" w:line="240" w:lineRule="auto"/>
      <w:jc w:val="center"/>
    </w:pPr>
    <w:rPr>
      <w:rFonts w:ascii="Times New Roman" w:eastAsia="Times New Roman" w:hAnsi="Times New Roman" w:cs="Times New Roman"/>
      <w:bCs/>
    </w:rPr>
  </w:style>
  <w:style w:type="character" w:customStyle="1" w:styleId="21">
    <w:name w:val="Заголовок 2 Знак1"/>
    <w:aliases w:val="Заголовок 2 Знак1 Знак Знак,Заголовок 2 Знак Знак Знак Знак"/>
    <w:link w:val="2"/>
    <w:uiPriority w:val="9"/>
    <w:rsid w:val="00400F5C"/>
    <w:rPr>
      <w:rFonts w:ascii="Times New Roman" w:eastAsia="Calibri" w:hAnsi="Times New Roman" w:cs="Times New Roman"/>
      <w:b/>
      <w:bCs/>
      <w:i/>
      <w:iCs/>
      <w:sz w:val="20"/>
      <w:szCs w:val="20"/>
    </w:rPr>
  </w:style>
  <w:style w:type="paragraph" w:styleId="af2">
    <w:name w:val="TOC Heading"/>
    <w:basedOn w:val="1"/>
    <w:next w:val="a"/>
    <w:uiPriority w:val="39"/>
    <w:qFormat/>
    <w:rsid w:val="00400F5C"/>
    <w:pPr>
      <w:keepLines/>
      <w:tabs>
        <w:tab w:val="clear" w:pos="644"/>
      </w:tabs>
      <w:spacing w:before="480" w:after="0" w:line="276" w:lineRule="auto"/>
      <w:ind w:left="0" w:firstLine="0"/>
      <w:jc w:val="left"/>
      <w:outlineLvl w:val="9"/>
    </w:pPr>
    <w:rPr>
      <w:rFonts w:ascii="Cambria" w:eastAsia="Times New Roman" w:hAnsi="Cambria"/>
      <w:bCs/>
      <w:color w:val="365F91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400F5C"/>
    <w:pPr>
      <w:tabs>
        <w:tab w:val="right" w:leader="dot" w:pos="9628"/>
      </w:tabs>
      <w:spacing w:after="0" w:line="240" w:lineRule="auto"/>
    </w:pPr>
    <w:rPr>
      <w:rFonts w:ascii="Calibri" w:eastAsia="Times New Roman" w:hAnsi="Calibri" w:cs="Calibri"/>
      <w:b/>
      <w:bCs/>
      <w:caps/>
      <w:noProof/>
      <w:sz w:val="15"/>
      <w:szCs w:val="15"/>
    </w:rPr>
  </w:style>
  <w:style w:type="paragraph" w:styleId="24">
    <w:name w:val="toc 2"/>
    <w:basedOn w:val="a"/>
    <w:next w:val="a"/>
    <w:autoRedefine/>
    <w:uiPriority w:val="39"/>
    <w:rsid w:val="00400F5C"/>
    <w:pPr>
      <w:spacing w:after="0" w:line="240" w:lineRule="auto"/>
      <w:ind w:left="200"/>
    </w:pPr>
    <w:rPr>
      <w:rFonts w:ascii="Calibri" w:eastAsia="Times New Roman" w:hAnsi="Calibri" w:cs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400F5C"/>
    <w:pPr>
      <w:tabs>
        <w:tab w:val="right" w:leader="dot" w:pos="9628"/>
      </w:tabs>
      <w:spacing w:after="0" w:line="240" w:lineRule="auto"/>
      <w:ind w:left="400"/>
    </w:pPr>
    <w:rPr>
      <w:rFonts w:ascii="Calibri" w:eastAsia="Times New Roman" w:hAnsi="Calibri" w:cs="Calibri"/>
      <w:b/>
      <w:i/>
      <w:iCs/>
      <w:noProof/>
      <w:sz w:val="15"/>
      <w:szCs w:val="15"/>
    </w:rPr>
  </w:style>
  <w:style w:type="character" w:styleId="af3">
    <w:name w:val="Hyperlink"/>
    <w:uiPriority w:val="99"/>
    <w:unhideWhenUsed/>
    <w:rsid w:val="00400F5C"/>
    <w:rPr>
      <w:color w:val="0000FF"/>
      <w:u w:val="single"/>
    </w:rPr>
  </w:style>
  <w:style w:type="paragraph" w:customStyle="1" w:styleId="table10">
    <w:name w:val="table10"/>
    <w:basedOn w:val="a"/>
    <w:rsid w:val="00400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4">
    <w:name w:val="toc 4"/>
    <w:basedOn w:val="a"/>
    <w:next w:val="a"/>
    <w:autoRedefine/>
    <w:rsid w:val="00400F5C"/>
    <w:pPr>
      <w:spacing w:after="0" w:line="240" w:lineRule="auto"/>
      <w:ind w:left="600"/>
    </w:pPr>
    <w:rPr>
      <w:rFonts w:ascii="Calibri" w:eastAsia="Times New Roman" w:hAnsi="Calibri" w:cs="Calibri"/>
      <w:sz w:val="18"/>
      <w:szCs w:val="18"/>
    </w:rPr>
  </w:style>
  <w:style w:type="paragraph" w:styleId="5">
    <w:name w:val="toc 5"/>
    <w:basedOn w:val="a"/>
    <w:next w:val="a"/>
    <w:autoRedefine/>
    <w:rsid w:val="00400F5C"/>
    <w:pPr>
      <w:spacing w:after="0" w:line="240" w:lineRule="auto"/>
      <w:ind w:left="800"/>
    </w:pPr>
    <w:rPr>
      <w:rFonts w:ascii="Calibri" w:eastAsia="Times New Roman" w:hAnsi="Calibri" w:cs="Calibri"/>
      <w:sz w:val="18"/>
      <w:szCs w:val="18"/>
    </w:rPr>
  </w:style>
  <w:style w:type="paragraph" w:styleId="6">
    <w:name w:val="toc 6"/>
    <w:basedOn w:val="a"/>
    <w:next w:val="a"/>
    <w:autoRedefine/>
    <w:rsid w:val="00400F5C"/>
    <w:pPr>
      <w:spacing w:after="0" w:line="240" w:lineRule="auto"/>
      <w:ind w:left="1000"/>
    </w:pPr>
    <w:rPr>
      <w:rFonts w:ascii="Calibri" w:eastAsia="Times New Roman" w:hAnsi="Calibri" w:cs="Calibri"/>
      <w:sz w:val="18"/>
      <w:szCs w:val="18"/>
    </w:rPr>
  </w:style>
  <w:style w:type="paragraph" w:styleId="7">
    <w:name w:val="toc 7"/>
    <w:basedOn w:val="a"/>
    <w:next w:val="a"/>
    <w:autoRedefine/>
    <w:rsid w:val="00400F5C"/>
    <w:pPr>
      <w:spacing w:after="0" w:line="240" w:lineRule="auto"/>
      <w:ind w:left="1200"/>
    </w:pPr>
    <w:rPr>
      <w:rFonts w:ascii="Calibri" w:eastAsia="Times New Roman" w:hAnsi="Calibri" w:cs="Calibri"/>
      <w:sz w:val="18"/>
      <w:szCs w:val="18"/>
    </w:rPr>
  </w:style>
  <w:style w:type="paragraph" w:styleId="8">
    <w:name w:val="toc 8"/>
    <w:basedOn w:val="a"/>
    <w:next w:val="a"/>
    <w:autoRedefine/>
    <w:rsid w:val="00400F5C"/>
    <w:pPr>
      <w:spacing w:after="0" w:line="240" w:lineRule="auto"/>
      <w:ind w:left="1400"/>
    </w:pPr>
    <w:rPr>
      <w:rFonts w:ascii="Calibri" w:eastAsia="Times New Roman" w:hAnsi="Calibri" w:cs="Calibri"/>
      <w:sz w:val="18"/>
      <w:szCs w:val="18"/>
    </w:rPr>
  </w:style>
  <w:style w:type="paragraph" w:styleId="9">
    <w:name w:val="toc 9"/>
    <w:basedOn w:val="a"/>
    <w:next w:val="a"/>
    <w:autoRedefine/>
    <w:rsid w:val="00400F5C"/>
    <w:pPr>
      <w:spacing w:after="0" w:line="240" w:lineRule="auto"/>
      <w:ind w:left="1600"/>
    </w:pPr>
    <w:rPr>
      <w:rFonts w:ascii="Calibri" w:eastAsia="Times New Roman" w:hAnsi="Calibri" w:cs="Calibri"/>
      <w:sz w:val="18"/>
      <w:szCs w:val="18"/>
    </w:rPr>
  </w:style>
  <w:style w:type="paragraph" w:styleId="af4">
    <w:name w:val="table of figures"/>
    <w:basedOn w:val="a"/>
    <w:next w:val="a"/>
    <w:uiPriority w:val="99"/>
    <w:rsid w:val="00400F5C"/>
    <w:pPr>
      <w:spacing w:after="0" w:line="240" w:lineRule="auto"/>
      <w:ind w:left="400" w:hanging="400"/>
    </w:pPr>
    <w:rPr>
      <w:rFonts w:ascii="Calibri" w:eastAsia="Times New Roman" w:hAnsi="Calibri" w:cs="Calibri"/>
      <w:smallCaps/>
      <w:sz w:val="20"/>
      <w:szCs w:val="20"/>
    </w:rPr>
  </w:style>
  <w:style w:type="character" w:styleId="af5">
    <w:name w:val="FollowedHyperlink"/>
    <w:uiPriority w:val="99"/>
    <w:unhideWhenUsed/>
    <w:rsid w:val="00400F5C"/>
    <w:rPr>
      <w:color w:val="800080"/>
      <w:u w:val="single"/>
    </w:rPr>
  </w:style>
  <w:style w:type="paragraph" w:customStyle="1" w:styleId="xl63">
    <w:name w:val="xl63"/>
    <w:basedOn w:val="a"/>
    <w:rsid w:val="00400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00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400F5C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00F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00F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00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00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400F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00F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00F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400F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00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400F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numheader">
    <w:name w:val="nonumheader"/>
    <w:basedOn w:val="a"/>
    <w:rsid w:val="00400F5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2">
    <w:name w:val="Нет списка1"/>
    <w:next w:val="a2"/>
    <w:semiHidden/>
    <w:unhideWhenUsed/>
    <w:rsid w:val="00400F5C"/>
  </w:style>
  <w:style w:type="numbering" w:customStyle="1" w:styleId="110">
    <w:name w:val="Нет списка11"/>
    <w:next w:val="a2"/>
    <w:semiHidden/>
    <w:rsid w:val="00400F5C"/>
  </w:style>
  <w:style w:type="numbering" w:customStyle="1" w:styleId="25">
    <w:name w:val="Нет списка2"/>
    <w:next w:val="a2"/>
    <w:uiPriority w:val="99"/>
    <w:semiHidden/>
    <w:unhideWhenUsed/>
    <w:rsid w:val="00400F5C"/>
  </w:style>
  <w:style w:type="numbering" w:customStyle="1" w:styleId="120">
    <w:name w:val="Нет списка12"/>
    <w:next w:val="a2"/>
    <w:semiHidden/>
    <w:rsid w:val="00400F5C"/>
  </w:style>
  <w:style w:type="paragraph" w:styleId="af6">
    <w:name w:val="No Spacing"/>
    <w:uiPriority w:val="1"/>
    <w:qFormat/>
    <w:rsid w:val="00400F5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E9B3D-6F7F-4ADF-B45A-5B388B999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2040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2021-03-14T07:44:00Z</cp:lastPrinted>
  <dcterms:created xsi:type="dcterms:W3CDTF">2023-04-11T12:47:00Z</dcterms:created>
  <dcterms:modified xsi:type="dcterms:W3CDTF">2023-04-11T12:55:00Z</dcterms:modified>
</cp:coreProperties>
</file>